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236"/>
        <w:tblW w:w="0" w:type="auto"/>
        <w:tblLayout w:type="fixed"/>
        <w:tblLook w:val="04A0"/>
      </w:tblPr>
      <w:tblGrid>
        <w:gridCol w:w="817"/>
        <w:gridCol w:w="3260"/>
        <w:gridCol w:w="4445"/>
      </w:tblGrid>
      <w:tr w:rsidR="00351C2A" w:rsidTr="00351C2A">
        <w:tc>
          <w:tcPr>
            <w:tcW w:w="8522" w:type="dxa"/>
            <w:gridSpan w:val="3"/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</w:tr>
      <w:tr w:rsidR="00351C2A" w:rsidTr="00351C2A">
        <w:tc>
          <w:tcPr>
            <w:tcW w:w="8522" w:type="dxa"/>
            <w:gridSpan w:val="3"/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</w:tr>
      <w:tr w:rsidR="00351C2A" w:rsidTr="00351C2A">
        <w:tc>
          <w:tcPr>
            <w:tcW w:w="4077" w:type="dxa"/>
            <w:gridSpan w:val="2"/>
            <w:tcBorders>
              <w:right w:val="single" w:sz="4" w:space="0" w:color="auto"/>
            </w:tcBorders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 xml:space="preserve">方案版本号： </w:t>
            </w:r>
          </w:p>
        </w:tc>
        <w:tc>
          <w:tcPr>
            <w:tcW w:w="4445" w:type="dxa"/>
            <w:tcBorders>
              <w:left w:val="single" w:sz="4" w:space="0" w:color="auto"/>
            </w:tcBorders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方案版本日期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</w:tc>
      </w:tr>
      <w:tr w:rsidR="00351C2A" w:rsidTr="00351C2A">
        <w:trPr>
          <w:trHeight w:val="1019"/>
        </w:trPr>
        <w:tc>
          <w:tcPr>
            <w:tcW w:w="4077" w:type="dxa"/>
            <w:gridSpan w:val="2"/>
            <w:tcBorders>
              <w:right w:val="single" w:sz="4" w:space="0" w:color="auto"/>
            </w:tcBorders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 xml:space="preserve">知情同意书版本号： </w:t>
            </w:r>
          </w:p>
        </w:tc>
        <w:tc>
          <w:tcPr>
            <w:tcW w:w="4445" w:type="dxa"/>
            <w:tcBorders>
              <w:left w:val="single" w:sz="4" w:space="0" w:color="auto"/>
            </w:tcBorders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知情同意书版本日期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</w:tc>
      </w:tr>
      <w:tr w:rsidR="00351C2A" w:rsidTr="00351C2A">
        <w:tc>
          <w:tcPr>
            <w:tcW w:w="4077" w:type="dxa"/>
            <w:gridSpan w:val="2"/>
            <w:tcBorders>
              <w:right w:val="single" w:sz="4" w:space="0" w:color="auto"/>
            </w:tcBorders>
          </w:tcPr>
          <w:p w:rsidR="00351C2A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伦理审查意见号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 xml:space="preserve">              </w:t>
            </w:r>
          </w:p>
        </w:tc>
        <w:tc>
          <w:tcPr>
            <w:tcW w:w="4445" w:type="dxa"/>
            <w:tcBorders>
              <w:left w:val="single" w:sz="4" w:space="0" w:color="auto"/>
            </w:tcBorders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主要研究者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</w:tc>
      </w:tr>
      <w:tr w:rsidR="00351C2A" w:rsidTr="00351C2A">
        <w:trPr>
          <w:trHeight w:val="99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  <w:textDirection w:val="tbRlV"/>
          </w:tcPr>
          <w:p w:rsidR="00351C2A" w:rsidRPr="00F61E01" w:rsidRDefault="00351C2A" w:rsidP="00351C2A">
            <w:pPr>
              <w:ind w:left="113" w:right="113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修正情况</w:t>
            </w:r>
          </w:p>
          <w:p w:rsidR="00351C2A" w:rsidRDefault="00351C2A" w:rsidP="00351C2A">
            <w:pPr>
              <w:ind w:left="113" w:right="113"/>
              <w:rPr>
                <w:rFonts w:ascii="黑体" w:eastAsia="黑体" w:hAnsi="黑体"/>
                <w:sz w:val="30"/>
                <w:szCs w:val="30"/>
              </w:rPr>
            </w:pPr>
          </w:p>
          <w:p w:rsidR="00351C2A" w:rsidRDefault="00351C2A" w:rsidP="00351C2A">
            <w:pPr>
              <w:ind w:left="113" w:right="113"/>
              <w:rPr>
                <w:rFonts w:ascii="黑体" w:eastAsia="黑体" w:hAnsi="黑体"/>
                <w:sz w:val="30"/>
                <w:szCs w:val="30"/>
              </w:rPr>
            </w:pPr>
          </w:p>
          <w:p w:rsidR="00351C2A" w:rsidRDefault="00351C2A" w:rsidP="00351C2A">
            <w:pPr>
              <w:ind w:left="113" w:right="113"/>
              <w:rPr>
                <w:rFonts w:ascii="黑体" w:eastAsia="黑体" w:hAnsi="黑体"/>
                <w:sz w:val="30"/>
                <w:szCs w:val="30"/>
              </w:rPr>
            </w:pPr>
          </w:p>
          <w:p w:rsidR="00351C2A" w:rsidRDefault="00351C2A" w:rsidP="00351C2A">
            <w:pPr>
              <w:ind w:left="113" w:right="113"/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770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51C2A" w:rsidRPr="00F61E01" w:rsidRDefault="00351C2A" w:rsidP="00351C2A">
            <w:pPr>
              <w:widowControl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完全按伦理审查意见修改的部分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：</w:t>
            </w:r>
          </w:p>
          <w:p w:rsidR="00351C2A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51C2A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51C2A" w:rsidTr="00351C2A">
        <w:trPr>
          <w:trHeight w:val="100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351C2A" w:rsidRDefault="00351C2A" w:rsidP="00351C2A">
            <w:pPr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7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1C2A" w:rsidRPr="00F61E01" w:rsidRDefault="00351C2A" w:rsidP="00351C2A">
            <w:pPr>
              <w:widowControl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参考伦理审查意见修改的部分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:</w:t>
            </w:r>
          </w:p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51C2A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51C2A" w:rsidTr="00351C2A">
        <w:trPr>
          <w:trHeight w:val="111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351C2A" w:rsidRDefault="00351C2A" w:rsidP="00351C2A">
            <w:pPr>
              <w:rPr>
                <w:rFonts w:ascii="黑体" w:eastAsia="黑体" w:hAnsi="黑体"/>
                <w:sz w:val="30"/>
                <w:szCs w:val="30"/>
              </w:rPr>
            </w:pPr>
          </w:p>
        </w:tc>
        <w:tc>
          <w:tcPr>
            <w:tcW w:w="77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没有修改，对伦理审查意见的说明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:</w:t>
            </w:r>
          </w:p>
          <w:p w:rsidR="00351C2A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351C2A" w:rsidTr="00351C2A">
        <w:trPr>
          <w:trHeight w:val="767"/>
        </w:trPr>
        <w:tc>
          <w:tcPr>
            <w:tcW w:w="8522" w:type="dxa"/>
            <w:gridSpan w:val="3"/>
          </w:tcPr>
          <w:p w:rsidR="00351C2A" w:rsidRPr="00F61E01" w:rsidRDefault="00351C2A" w:rsidP="00351C2A">
            <w:pPr>
              <w:rPr>
                <w:rFonts w:ascii="宋体" w:eastAsia="宋体" w:hAnsi="宋体"/>
                <w:sz w:val="28"/>
                <w:szCs w:val="28"/>
              </w:rPr>
            </w:pPr>
            <w:r w:rsidRPr="00F61E01">
              <w:rPr>
                <w:rFonts w:ascii="宋体" w:eastAsia="宋体" w:hAnsi="宋体" w:hint="eastAsia"/>
                <w:sz w:val="28"/>
                <w:szCs w:val="28"/>
              </w:rPr>
              <w:t>申请人签字：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                 </w:t>
            </w:r>
            <w:r w:rsidRPr="00F61E01">
              <w:rPr>
                <w:rFonts w:ascii="宋体" w:eastAsia="宋体" w:hAnsi="宋体" w:hint="eastAsia"/>
                <w:sz w:val="28"/>
                <w:szCs w:val="28"/>
              </w:rPr>
              <w:t>日期：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   年    月    日</w:t>
            </w:r>
          </w:p>
        </w:tc>
      </w:tr>
    </w:tbl>
    <w:p w:rsidR="00515202" w:rsidRPr="00F61E01" w:rsidRDefault="00F61E01" w:rsidP="00F61E01">
      <w:pPr>
        <w:jc w:val="center"/>
        <w:rPr>
          <w:rFonts w:ascii="黑体" w:eastAsia="黑体" w:hAnsi="黑体"/>
          <w:sz w:val="30"/>
          <w:szCs w:val="30"/>
        </w:rPr>
      </w:pPr>
      <w:r w:rsidRPr="00F61E01">
        <w:rPr>
          <w:rFonts w:ascii="黑体" w:eastAsia="黑体" w:hAnsi="黑体" w:hint="eastAsia"/>
          <w:sz w:val="30"/>
          <w:szCs w:val="30"/>
        </w:rPr>
        <w:t>复审申请</w:t>
      </w:r>
      <w:r w:rsidR="00DF3614">
        <w:rPr>
          <w:rFonts w:ascii="黑体" w:eastAsia="黑体" w:hAnsi="黑体" w:hint="eastAsia"/>
          <w:sz w:val="30"/>
          <w:szCs w:val="30"/>
        </w:rPr>
        <w:t>表</w:t>
      </w:r>
    </w:p>
    <w:sectPr w:rsidR="00515202" w:rsidRPr="00F61E01" w:rsidSect="00EB11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4DE" w:rsidRDefault="009D34DE" w:rsidP="00F61E01">
      <w:r>
        <w:separator/>
      </w:r>
    </w:p>
  </w:endnote>
  <w:endnote w:type="continuationSeparator" w:id="1">
    <w:p w:rsidR="009D34DE" w:rsidRDefault="009D34DE" w:rsidP="00F61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2" w:rsidRDefault="00F80BA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2" w:rsidRDefault="00F80BA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2" w:rsidRDefault="00F80BA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4DE" w:rsidRDefault="009D34DE" w:rsidP="00F61E01">
      <w:r>
        <w:separator/>
      </w:r>
    </w:p>
  </w:footnote>
  <w:footnote w:type="continuationSeparator" w:id="1">
    <w:p w:rsidR="009D34DE" w:rsidRDefault="009D34DE" w:rsidP="00F61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2" w:rsidRDefault="00F80B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2" w:rsidRDefault="00F80BA2" w:rsidP="00F80BA2">
    <w:pPr>
      <w:pStyle w:val="a3"/>
      <w:jc w:val="both"/>
      <w:rPr>
        <w:rFonts w:ascii="黑体" w:eastAsia="黑体" w:hAnsi="黑体" w:hint="eastAsia"/>
        <w:sz w:val="24"/>
        <w:szCs w:val="24"/>
      </w:rPr>
    </w:pPr>
  </w:p>
  <w:p w:rsidR="00351C2A" w:rsidRPr="00F80BA2" w:rsidRDefault="00351C2A" w:rsidP="00F80BA2">
    <w:pPr>
      <w:pStyle w:val="a3"/>
      <w:jc w:val="both"/>
    </w:pPr>
    <w:r w:rsidRPr="00351C2A">
      <w:rPr>
        <w:rFonts w:ascii="黑体" w:eastAsia="黑体" w:hAnsi="黑体" w:hint="eastAsia"/>
        <w:sz w:val="24"/>
        <w:szCs w:val="24"/>
      </w:rPr>
      <w:t>附件25</w:t>
    </w:r>
    <w:r w:rsidR="00F80BA2">
      <w:rPr>
        <w:rFonts w:ascii="黑体" w:eastAsia="黑体" w:hAnsi="黑体" w:hint="eastAsia"/>
        <w:sz w:val="24"/>
        <w:szCs w:val="24"/>
      </w:rPr>
      <w:t xml:space="preserve">            </w:t>
    </w:r>
    <w:r w:rsidR="00F80BA2">
      <w:rPr>
        <w:rFonts w:hint="eastAsia"/>
      </w:rPr>
      <w:t>福建省福州结核病防治院临床试验伦理委员会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BA2" w:rsidRDefault="00F80BA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1E01"/>
    <w:rsid w:val="00201C73"/>
    <w:rsid w:val="00351C2A"/>
    <w:rsid w:val="00515202"/>
    <w:rsid w:val="00662251"/>
    <w:rsid w:val="007438BE"/>
    <w:rsid w:val="00846142"/>
    <w:rsid w:val="009D34DE"/>
    <w:rsid w:val="00DF3614"/>
    <w:rsid w:val="00EB11F1"/>
    <w:rsid w:val="00F61E01"/>
    <w:rsid w:val="00F80BA2"/>
    <w:rsid w:val="00F91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1E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1E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1E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1E01"/>
    <w:rPr>
      <w:sz w:val="18"/>
      <w:szCs w:val="18"/>
    </w:rPr>
  </w:style>
  <w:style w:type="table" w:styleId="a5">
    <w:name w:val="Table Grid"/>
    <w:basedOn w:val="a1"/>
    <w:uiPriority w:val="59"/>
    <w:rsid w:val="00F61E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51C2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1C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福州肺科医院</dc:creator>
  <cp:keywords/>
  <dc:description/>
  <cp:lastModifiedBy>lenovo</cp:lastModifiedBy>
  <cp:revision>8</cp:revision>
  <dcterms:created xsi:type="dcterms:W3CDTF">2013-05-04T07:54:00Z</dcterms:created>
  <dcterms:modified xsi:type="dcterms:W3CDTF">2013-11-05T07:57:00Z</dcterms:modified>
</cp:coreProperties>
</file>