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中心实验室科研设备一批(二次)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CGXM-2025-350101-00612[2025]01745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[350101]QZLS[GK]2025001-1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泉州联审工程造价咨询有限公司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泉州联审工程造价咨询有限公司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中心实验室科研设备一批(二次)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CGXM-2025-350101-00612[2025]01745</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[350101]QZLS[GK]2025001-1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适用于（所有采购包或品目号），按照《关于印发节能产品政府采购品目清单的通知》财库〔2019〕19号执行。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适用于（所有采购包或品目号），按照《关于印发环境标志产品政府采购品目清单的通知》财库〔2019〕18号执行。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特定资格条件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提供《第一类医疗器械生产备案凭证》（进口产品除外）， 投标货物若属于第二类、三类医疗器械产品，须提供《医疗器械生产许可证》（进口产品除外）;投标人为经营企业的，投标货物若属于第三类医疗器械产品，须提供《医疗器械经营许可证》，投标货物若属于第二类医疗器械产品，须提供《第二类医疗器械经营备案凭证》，投标货物若属于第一类医疗器械产品，则无须提供此项;②投标货物属于《医疗器械监督管理条例》规定的第一类医疗器械产品须提供《第一类医疗器械产品备案凭证》，属于第二类、第三类医疗器械产品则须提供完整的《医疗器械注册证》复印件。所有证件必须真实、有效。</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泉州联审工程造价咨询有限公司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泉州市丰泽区安吉路与通源街交叉处西南侧泉州星光耀广场14号楼1008-1012</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郭奎明</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0591-87813263</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泉州联审工程造价咨询有限公司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2,650,000.00</w:t>
      </w:r>
    </w:p>
    <w:p>
      <w:pPr>
        <w:pStyle w:val="null3"/>
        <w:jc w:val="left"/>
      </w:pPr>
      <w:r>
        <w:rPr>
          <w:rFonts w:ascii="仿宋_GB2312" w:hAnsi="仿宋_GB2312" w:cs="仿宋_GB2312" w:eastAsia="仿宋_GB2312"/>
        </w:rPr>
        <w:t>采购包最高限价（元）: 2,290,000.00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中心实验室科研设备一批</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2,650,000.00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中心实验室科研设备一批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中心实验室科研设备一批</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中心实验室科研设备一批</w:t>
            </w:r>
          </w:p>
        </w:tc>
        <w:tc>
          <w:tcPr>
            <w:tcW w:type="dxa" w:w="2076"/>
          </w:tcPr>
          <w:p>
            <w:pPr>
              <w:pStyle w:val="null3"/>
              <w:jc w:val="left"/>
            </w:pPr>
            <w:r>
              <w:rPr>
                <w:rFonts w:ascii="仿宋_GB2312" w:hAnsi="仿宋_GB2312" w:cs="仿宋_GB2312" w:eastAsia="仿宋_GB2312"/>
              </w:rPr>
              <w:t>中心实验室科研设备一批</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2,290,000.00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若有相同的最高得分，则其中投标总价低的投标人将被排序在前；若有相同的最高得分且投标报价相同的，则按技术部分得分从高到低顺序进行排列，技术部分得分最高的投标人将被排序在前，如技术商务指标均无法区分排序的，以随机抽取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随机抽取</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参照《招标代理服务收费管理暂行办法》(计价格〔2002〕1980号)差额定率累进法计算收费，100万元以下的按成交总金额的1.5%，100-500万按成交总金额的1.1%收取。2、缴纳方式：中标人应在领取成交通知书的同时按规定的标准一次性向招标代理机构缴清招标代理服务费。招标代理服务费以银行转账或现金等付款方式2、中标人应在领取中标通知书前以转帐或电汇付款方式一次性向招标代理机构缴纳招标代理服务费。代理服务费账户：开户名称：泉州联审工程造价咨询有限公司、开户行：中国建设银行股份有限公司泉州分行、账号：35001652490050011430。</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通过远程参与开标（响应文件解密流程）的供应商，可远程线上解密（相关操作手册可查看福建省政府采购网首页操作指南）。现场参与开标（响应文件解密流程）的供应商请携带CA证书到开标现场进行解密，选择携带CA证书并由代理机构进行解密的应在提交首次响应文件截止时间前到达开标现场，否则不予接收。 a.供应商选择远程线上解密的，无须将CA证书送至开标地点。 b.供应商不到开标现场的，请在开标（响应文件解密流程）时自行登录采购系统，线上参与，并按规定在相应时段对首次响应文件进行远程解密、远程签章。 c.供应商应确保自身设施、设备、网络环境状况良好，在操作过程中因供应商自身原因造成无法正常观看开标（响应文件解密流程）、远程解密或签章的，后果由供应商自行承担。 d.在规定的时间内正确提交电子首次响应文件的供应商将由系统判定签到情况，供应商应在远程解密开启后在规定时间内使用CA数字证书进行首次响应文件的解密操作，逾期未解密的视为自行放弃磋商。 e.开标（响应文件解密流程）结束后，供应商应当对开标（响应文件解密流程）结果进行签章，并在远程签章开放后的规定时间内完成，逾期未签章的视为认同开标（响应文件解密流程）结果。 f.远程解密及远程签章的开放起始时间均在开标过程中临时开启，远程解密环节的解密时限规定为30分钟，远程签章环节的签章时限规定为30分钟，请供应商务必密切关注实时开标（响应文件解密流程）流程，并根据流程在系统内按时操作，否则产生的后果由供应商自行承担。 ※若有与电子竞争性磋商活动有关的规定及内容应在表2中填写，不在此处填写）。</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泉州联审工程造价咨询有限公司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泉州联审工程造价咨询有限公司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泉州联审工程造价咨询有限公司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泉州联审工程造价咨询有限公司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泉州联审工程造价咨询有限公司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提出询问，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泉州联审工程造价咨询有限公司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由泉州联审工程造价咨询有限公司派出的工作人员至少1人，</w:t>
      </w:r>
      <w:r>
        <w:rPr>
          <w:rFonts w:ascii="仿宋_GB2312" w:hAnsi="仿宋_GB2312" w:cs="仿宋_GB2312" w:eastAsia="仿宋_GB2312"/>
        </w:rPr>
        <w:t>其余1人可为采购人代表或泉州联审工程造价咨询有限公司的工作人员。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特定资格条件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提供《第一类医疗器械生产备案凭证》（进口产品除外）， 投标货物若属于第二类、三类医疗器械产品，须提供《医疗器械生产许可证》（进口产品除外）;投标人为经营企业的，投标货物若属于第三类医疗器械产品，须提供《医疗器械经营许可证》，投标货物若属于第二类医疗器械产品，须提供《第二类医疗器械经营备案凭证》，投标货物若属于第一类医疗器械产品，则无须提供此项;②投标货物属于《医疗器械监督管理条例》规定的第一类医疗器械产品须提供《第一类医疗器械产品备案凭证》，属于第二类、第三类医疗器械产品则须提供完整的《医疗器械注册证》复印件。所有证件必须真实、有效。</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未按照招标文件规定提交投标函</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未按照招标文件规定提交投标人的资格及资信文件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未按照招标文件规定提交投标保证金</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泉州联审工程造价咨询有限公司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泉州联审工程造价咨询有限公司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泉州联审工程造价咨询有限公司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招标文件第五章招标内容及要求“二、技术和服务要求”中：以“★”标示的内容为不允许负偏离的实质性要求，若负偏离则投标无效；②技术部分中不得出现报价部分的全部或部分的投标报价信息（或组成资料），否则符合性审查不合格；③违反招标文件中载明“投标无效”条款的规定或不符合招标文件规定的其它实质性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①投标人的投标文件对招标文件“第五章 三、商务条件”中的任何一项要求存在负偏离或者未响应的，其投标无效。（本招标文件中有不一致的地方，以此条款为准）；②商务部分中不得出现报价部分的全部或部分的投标报价信息（或组成资料），否则符合性审查不合格；③违反招标文件中载明“投标无效”条款的规定或不符合招标文件规定的其它实质性要求。</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价格项（F1×A1）满分为32.0000分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经采购人确认，本采购包为非专门面向中小企业采购项目。1、根据《政府采购促进中小企业发展管理办法》（财库﹝2020﹞46号）、《福建省财政厅关于进一步加大政府采购支持中小企业力度的通知》（闽财规〔2022〕13号）等文件，评审时，对符合规定的小微企业报价给予价格扣除（货物和服务项目为15%；工程项目为3%），用扣除后的价格参加评审。投标人须提供合格的《中小企业声明函》（格式详见招标文件第七章），否则不予价格扣除。若同一采购包内的小型、微型企业产品仅是构成报价产品的部件、组件或零件的，则该报价产品不给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工程项目为3%）的价格扣除，但必须提供由省级以上监狱管理局、戒毒管理局（含新疆生产建设兵团）出具的属于监狱企业的证明文件，否则评审时不予价格扣除优惠。 3、根据财政部、民政部、中国残疾人联合会联合发布的《关于促进残疾人就业政府采购政策的通知》（财库[2017]141号）文件以及福建省财政厅、福建省民政厅、福建省残疾人联合会发布的《关于进一步落实政府采购支持残疾人就业政策的通知》文件规定，在政府采购活动中，残疾人福利性单位视同小型、微型企业，符合条件的残疾人福利性单位在参加政府采购活动时，对残疾人福利性单位产品按规定价格给予15%（工程项目为3%）扣除，须提供《残疾人福利性单位声明函》（格式详见招标文件第七章）并对声明的真实性负责。残疾人福利性单位属于小型、微型企业的，不重复享受政策。残疾人福利性单位享受价格扣除的货物是指只由本单位制造的货物，或者只由其他残疾人福利性单位制造的货物。对于残疾人福利性单位参与货物项目的，必须要求残疾人福利性单位标明具体哪些货物是其本单位制造的货物，或者是由其他残疾人福利性单位制造的货物（不包括使用非残疾人福利性单位注册商标的货物），仅有标明部分的货物才能启动价格扣除。残疾人福利性单位应当依法依规参与政府采购活动，认真审阅招标文件，诚实响应，在投标文件中写明具体哪些货物是由本单位制造，或者由其他残疾人福利性单位制造（不包括使用非残疾人福利性单位注册商标的货物），并对其进行标注。4、具体详见招标文件第三章、第七章规定，上述规定与政府采购相关法律、法规、制度等有冲突的，以现行法律、法规、制度等执行。注：享受扶持政策获得政府采购合同的，小微企业不得将合同分包给大中型企业，中型企业不得将合同分包给大型企业。5、本采购包为货物类采购项目，采购标的对应的中小企业划分标准所属行业为“工业”。</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22.50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提供的技术和服务要求响应表，并结合所投标产品的佐证材料等方面情况，对照招标文件第五章“二、技术和服务要求”项下内容，由评委按以下标准评定：投标人所投产品完全满足招标文件要求的，得满分22.5分。以“★”标示的内容为不允许负偏离的实质性要求，若负偏离则投标无效；以“▲”标示的内容（共30项）每负偏离一项扣0.75分，共计22.5分，正偏离不加分。【注：①招标文件技术相关要求中若有要求投标人提供软件截图或视频或图片或检测报告等相关佐证材料的条款，投标人未提供或者投标人的响应承诺与其佐证材料不一致的，评标委员会将以不利于投标人的内容为准进行评审（负偏离）。②投标人必须根据该评审内容，对照招标文件的要求逐项进行应答， 如实说明正、负偏离情况，否则，有可能做出不利于投标人的评判（负偏离）。③技术和服务要求中若有要求提供证书、截图、检测报告或其他佐证材料的，投标人在《技术和服务要求响应表》中须注明该佐证材料的具体页码，并在佐证材料中作出明显标识以便评审。】</w:t>
            </w:r>
          </w:p>
        </w:tc>
      </w:tr>
      <w:tr>
        <w:tc>
          <w:tcPr>
            <w:tcW w:type="dxa" w:w="3322"/>
          </w:tcPr>
          <w:p>
            <w:pPr>
              <w:pStyle w:val="null3"/>
              <w:jc w:val="both"/>
            </w:pPr>
            <w:r>
              <w:rPr>
                <w:rFonts w:ascii="仿宋_GB2312" w:hAnsi="仿宋_GB2312" w:cs="仿宋_GB2312" w:eastAsia="仿宋_GB2312"/>
              </w:rPr>
              <w:t>2.技术和服务要求响应情况</w:t>
            </w:r>
          </w:p>
        </w:tc>
        <w:tc>
          <w:tcPr>
            <w:tcW w:type="dxa" w:w="831"/>
          </w:tcPr>
          <w:p>
            <w:pPr>
              <w:pStyle w:val="null3"/>
              <w:jc w:val="right"/>
            </w:pPr>
            <w:r>
              <w:rPr>
                <w:rFonts w:ascii="仿宋_GB2312" w:hAnsi="仿宋_GB2312" w:cs="仿宋_GB2312" w:eastAsia="仿宋_GB2312"/>
              </w:rPr>
              <w:t>37.50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提供的技术和服务要求响应表，并结合所投标产品的佐证材料等方面情况，对照招标文件第五章“二、技术和服务要求”项下内容，由评委按以下标准评定：投标人所投产品完全满足招标文件要求的，得满分37.5分。以“★”标示的内容为不允许负偏离的实质性要求，若负偏离则投标无效；未以符号标示的内容（共750项）每负偏离一项扣0.05分，共计37.5分，正偏离不加分。【注：①招标文件技术相关要求中若有要求投标人提供软件截图或视频或图片或检测报告等相关佐证材料的条款，投标人未提供或者投标人的响应承诺与其佐证材料不一致的，评标委员会将以不利于投标人的内容为准进行评审（负偏离）。②投标人必须根据该评审内容，对照招标文件的要求逐项进行应答， 如实说明正、负偏离情况，否则，有可能做出不利于投标人的评判（负偏离）。③技术和服务要求中若有要求提供证书、截图、检测报告或其他佐证材料的，投标人在《技术和服务要求响应表》中须注明该佐证材料的具体页码，并在佐证材料中作出明显标识以便评审。】</w:t>
            </w:r>
          </w:p>
        </w:tc>
      </w:tr>
    </w:tbl>
    <w:p>
      <w:pPr>
        <w:pStyle w:val="null3"/>
        <w:jc w:val="both"/>
      </w:pPr>
      <w:r>
        <w:rPr>
          <w:rFonts w:ascii="仿宋_GB2312" w:hAnsi="仿宋_GB2312" w:cs="仿宋_GB2312" w:eastAsia="仿宋_GB2312"/>
        </w:rPr>
        <w:t>商务项（F3×A3）满分为8.0000分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所提供的自2021年1月1日至本项目投标截止时间止（日期以验收报告为准）由投标人在国内独立所完成的本次投标同类设备的销售业绩情况进行打分，每提供一份合格的业绩得1分，满分3分。【注：投标人须同时提供该业绩项目的①中标公告（提供相关网站中标公告的下载网页并注明网址）、②中标通知书复印件、③采购合同文本复印件，④以及能够证明该业绩项目已经采购人验收合格的相关证明文件复印件，所有材料缺一不可，否则不得分。】</w:t>
            </w:r>
          </w:p>
        </w:tc>
      </w:tr>
      <w:tr>
        <w:tc>
          <w:tcPr>
            <w:tcW w:type="dxa" w:w="3322"/>
          </w:tcPr>
          <w:p>
            <w:pPr>
              <w:pStyle w:val="null3"/>
              <w:jc w:val="left"/>
            </w:pPr>
            <w:r>
              <w:rPr>
                <w:rFonts w:ascii="仿宋_GB2312" w:hAnsi="仿宋_GB2312" w:cs="仿宋_GB2312" w:eastAsia="仿宋_GB2312"/>
              </w:rPr>
              <w:t>2.免费保修期</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投标人承诺的所投产品的免费保修期在满足招标文件要求的基础上，每增加一年得0.5分，满分1分。</w:t>
            </w:r>
          </w:p>
        </w:tc>
      </w:tr>
      <w:tr>
        <w:tc>
          <w:tcPr>
            <w:tcW w:type="dxa" w:w="3322"/>
          </w:tcPr>
          <w:p>
            <w:pPr>
              <w:pStyle w:val="null3"/>
              <w:jc w:val="left"/>
            </w:pPr>
            <w:r>
              <w:rPr>
                <w:rFonts w:ascii="仿宋_GB2312" w:hAnsi="仿宋_GB2312" w:cs="仿宋_GB2312" w:eastAsia="仿宋_GB2312"/>
              </w:rPr>
              <w:t>3.售后服务方案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针对本项目所提供的售后服务方案，包括但不限于①具体的具体售后服务内容；②维修响应时间及方式；③售后服务机构、专业人员配备情况及现有维修服务能力、备品备件；④质保期后维修服务的项目及费用承诺情况进行评分：方案包含的要点齐全无缺漏项、内容与要点相符、每个要点均有展开详细的阐述且能够适用于本项目得2分；方案所包含的要点齐全、内容与要点相符、每个要点均有展开阐述且基本能够适用于本项目的得1.5分；方案所包含的要点有缺漏、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4.培训方案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对采购人的管理人员、操作人员产品应用及维护人员产品维护、排除一般故障进行培训等方案情况【技术培训方案及内容包括但不限于：①培训时间及地点、②培训目标、③培训方式、④培训的具体内容、⑤培训效果预期及质量保障等】进行评分：方案包含的要点齐全无缺漏项、内容与要点相符、每个要点均有展开详细的阐述且能够适用于本项目得2分；方案所包含的要点齐全、内容与要点相符、每个要点均有展开阐述且基本能够适用于本项目的得1.5分；方案所包含的要点有缺漏、内容与要点相符但仅有纲要、内容简略，未展开详细阐述但基本能够适用于本项目的得1分；未提供或内容存在明显错误、内容明显不适用于本项目需求的均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1.本项目为福建省福州结核病防治院中心实验室科研设备一批采购项目，要求投标人提供的产品必须是全新的原厂原包装，通过合法渠道获得的，产品质量必须符合国家相关行业标准。</w:t>
      </w:r>
    </w:p>
    <w:p>
      <w:pPr>
        <w:pStyle w:val="null3"/>
        <w:ind w:firstLine="480"/>
        <w:jc w:val="both"/>
      </w:pPr>
      <w:r>
        <w:rPr>
          <w:rFonts w:ascii="仿宋_GB2312" w:hAnsi="仿宋_GB2312" w:cs="仿宋_GB2312" w:eastAsia="仿宋_GB2312"/>
          <w:sz w:val="24"/>
          <w:shd w:fill="FFFFFF" w:val="clear"/>
        </w:rPr>
        <w:t>2、本项目报价：包括但不限于设备费、运输费、安装费、管理费、税金、保险等一切费用。需分项报价。</w:t>
      </w:r>
    </w:p>
    <w:p>
      <w:pPr>
        <w:pStyle w:val="null3"/>
        <w:ind w:firstLine="480"/>
        <w:jc w:val="both"/>
      </w:pPr>
      <w:r>
        <w:rPr>
          <w:rFonts w:ascii="仿宋_GB2312" w:hAnsi="仿宋_GB2312" w:cs="仿宋_GB2312" w:eastAsia="仿宋_GB2312"/>
          <w:sz w:val="24"/>
          <w:shd w:fill="FFFFFF" w:val="clear"/>
        </w:rPr>
        <w:t>3.本项目核心产品为序号11 B2生物安全柜、序号12 A2生物安全柜、序号43化学发光成像系统、序号50 超纯水机。</w:t>
      </w:r>
    </w:p>
    <w:p>
      <w:pPr>
        <w:pStyle w:val="null3"/>
        <w:ind w:firstLine="480"/>
        <w:jc w:val="both"/>
      </w:pP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二、技术和服务要求（以“★”标示的内容为不允许负偏离的实质性要求）</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42"/>
        <w:gridCol w:w="707"/>
        <w:gridCol w:w="7057"/>
      </w:tblGrid>
      <w:tr>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名称</w:t>
            </w:r>
          </w:p>
        </w:tc>
        <w:tc>
          <w:tcPr>
            <w:tcW w:type="dxa" w:w="7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参数</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细胞磁珠分选架</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(评审项1）2.1内部产生的磁场足以分离</w:t>
            </w:r>
            <w:r>
              <w:rPr>
                <w:rFonts w:ascii="仿宋_GB2312" w:hAnsi="仿宋_GB2312" w:cs="仿宋_GB2312" w:eastAsia="仿宋_GB2312"/>
                <w:sz w:val="21"/>
              </w:rPr>
              <w:t>≥</w:t>
            </w:r>
            <w:r>
              <w:rPr>
                <w:rFonts w:ascii="仿宋_GB2312" w:hAnsi="仿宋_GB2312" w:cs="仿宋_GB2312" w:eastAsia="仿宋_GB2312"/>
                <w:sz w:val="21"/>
              </w:rPr>
              <w:t>2×10</w:t>
            </w:r>
            <w:r>
              <w:rPr>
                <w:rFonts w:ascii="仿宋_GB2312" w:hAnsi="仿宋_GB2312" w:cs="仿宋_GB2312" w:eastAsia="仿宋_GB2312"/>
                <w:sz w:val="21"/>
                <w:vertAlign w:val="superscript"/>
              </w:rPr>
              <w:t>8</w:t>
            </w:r>
            <w:r>
              <w:rPr>
                <w:rFonts w:ascii="仿宋_GB2312" w:hAnsi="仿宋_GB2312" w:cs="仿宋_GB2312" w:eastAsia="仿宋_GB2312"/>
                <w:sz w:val="21"/>
              </w:rPr>
              <w:t>个细胞</w:t>
            </w:r>
          </w:p>
          <w:p>
            <w:pPr>
              <w:pStyle w:val="null3"/>
              <w:ind w:firstLine="420"/>
            </w:pPr>
            <w:r>
              <w:rPr>
                <w:rFonts w:ascii="仿宋_GB2312" w:hAnsi="仿宋_GB2312" w:cs="仿宋_GB2312" w:eastAsia="仿宋_GB2312"/>
                <w:sz w:val="21"/>
              </w:rPr>
              <w:t>(评审项2）2.2可容纳</w:t>
            </w:r>
            <w:r>
              <w:rPr>
                <w:rFonts w:ascii="仿宋_GB2312" w:hAnsi="仿宋_GB2312" w:cs="仿宋_GB2312" w:eastAsia="仿宋_GB2312"/>
                <w:sz w:val="21"/>
              </w:rPr>
              <w:t>≥</w:t>
            </w:r>
            <w:r>
              <w:rPr>
                <w:rFonts w:ascii="仿宋_GB2312" w:hAnsi="仿宋_GB2312" w:cs="仿宋_GB2312" w:eastAsia="仿宋_GB2312"/>
                <w:sz w:val="21"/>
              </w:rPr>
              <w:t>3.5mL的细胞混悬液</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CO2 细胞培养箱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(评审项3）2.1控温范围：室温</w:t>
            </w:r>
            <w:r>
              <w:rPr>
                <w:rFonts w:ascii="仿宋_GB2312" w:hAnsi="仿宋_GB2312" w:cs="仿宋_GB2312" w:eastAsia="仿宋_GB2312"/>
                <w:sz w:val="21"/>
              </w:rPr>
              <w:t>+</w:t>
            </w:r>
            <w:r>
              <w:rPr>
                <w:rFonts w:ascii="仿宋_GB2312" w:hAnsi="仿宋_GB2312" w:cs="仿宋_GB2312" w:eastAsia="仿宋_GB2312"/>
                <w:sz w:val="21"/>
              </w:rPr>
              <w:t>5℃~60℃</w:t>
            </w:r>
          </w:p>
          <w:p>
            <w:pPr>
              <w:pStyle w:val="null3"/>
              <w:ind w:firstLine="425"/>
            </w:pPr>
            <w:r>
              <w:rPr>
                <w:rFonts w:ascii="仿宋_GB2312" w:hAnsi="仿宋_GB2312" w:cs="仿宋_GB2312" w:eastAsia="仿宋_GB2312"/>
                <w:sz w:val="21"/>
              </w:rPr>
              <w:t>(评审项4）2.2温度波动度：±0.1℃</w:t>
            </w:r>
          </w:p>
          <w:p>
            <w:pPr>
              <w:pStyle w:val="null3"/>
              <w:ind w:firstLine="420"/>
            </w:pPr>
            <w:r>
              <w:rPr>
                <w:rFonts w:ascii="仿宋_GB2312" w:hAnsi="仿宋_GB2312" w:cs="仿宋_GB2312" w:eastAsia="仿宋_GB2312"/>
                <w:sz w:val="21"/>
              </w:rPr>
              <w:t>(评审项5）2.3 温度均匀性：37℃时±0.5℃</w:t>
            </w:r>
          </w:p>
          <w:p>
            <w:pPr>
              <w:pStyle w:val="null3"/>
              <w:ind w:firstLine="420"/>
            </w:pPr>
            <w:r>
              <w:rPr>
                <w:rFonts w:ascii="仿宋_GB2312" w:hAnsi="仿宋_GB2312" w:cs="仿宋_GB2312" w:eastAsia="仿宋_GB2312"/>
                <w:sz w:val="21"/>
              </w:rPr>
              <w:t>(评审项6）2.4 CO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 </w:t>
            </w:r>
            <w:r>
              <w:rPr>
                <w:rFonts w:ascii="仿宋_GB2312" w:hAnsi="仿宋_GB2312" w:cs="仿宋_GB2312" w:eastAsia="仿宋_GB2312"/>
                <w:sz w:val="21"/>
              </w:rPr>
              <w:t>浓度控制范围：</w:t>
            </w:r>
            <w:r>
              <w:rPr>
                <w:rFonts w:ascii="仿宋_GB2312" w:hAnsi="仿宋_GB2312" w:cs="仿宋_GB2312" w:eastAsia="仿宋_GB2312"/>
                <w:sz w:val="21"/>
              </w:rPr>
              <w:t>0-20.0%</w:t>
            </w:r>
          </w:p>
          <w:p>
            <w:pPr>
              <w:pStyle w:val="null3"/>
              <w:ind w:firstLine="420"/>
            </w:pPr>
            <w:r>
              <w:rPr>
                <w:rFonts w:ascii="仿宋_GB2312" w:hAnsi="仿宋_GB2312" w:cs="仿宋_GB2312" w:eastAsia="仿宋_GB2312"/>
                <w:sz w:val="21"/>
              </w:rPr>
              <w:t>(评审项7）2.5 CO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 </w:t>
            </w:r>
            <w:r>
              <w:rPr>
                <w:rFonts w:ascii="仿宋_GB2312" w:hAnsi="仿宋_GB2312" w:cs="仿宋_GB2312" w:eastAsia="仿宋_GB2312"/>
                <w:sz w:val="21"/>
              </w:rPr>
              <w:t>浓度控制精度：</w:t>
            </w:r>
            <w:r>
              <w:rPr>
                <w:rFonts w:ascii="仿宋_GB2312" w:hAnsi="仿宋_GB2312" w:cs="仿宋_GB2312" w:eastAsia="仿宋_GB2312"/>
                <w:sz w:val="21"/>
              </w:rPr>
              <w:t>±0.1%</w:t>
            </w:r>
          </w:p>
          <w:p>
            <w:pPr>
              <w:pStyle w:val="null3"/>
              <w:ind w:firstLine="420"/>
            </w:pPr>
            <w:r>
              <w:rPr>
                <w:rFonts w:ascii="仿宋_GB2312" w:hAnsi="仿宋_GB2312" w:cs="仿宋_GB2312" w:eastAsia="仿宋_GB2312"/>
                <w:sz w:val="21"/>
              </w:rPr>
              <w:t>(评审项8）2.6 CO</w:t>
            </w:r>
            <w:r>
              <w:rPr>
                <w:rFonts w:ascii="仿宋_GB2312" w:hAnsi="仿宋_GB2312" w:cs="仿宋_GB2312" w:eastAsia="仿宋_GB2312"/>
                <w:sz w:val="21"/>
                <w:vertAlign w:val="subscript"/>
              </w:rPr>
              <w:t>2</w:t>
            </w:r>
            <w:r>
              <w:rPr>
                <w:rFonts w:ascii="仿宋_GB2312" w:hAnsi="仿宋_GB2312" w:cs="仿宋_GB2312" w:eastAsia="仿宋_GB2312"/>
                <w:sz w:val="21"/>
              </w:rPr>
              <w:t>恢复时间：</w:t>
            </w: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设定值</w:t>
            </w:r>
            <w:r>
              <w:rPr>
                <w:rFonts w:ascii="仿宋_GB2312" w:hAnsi="仿宋_GB2312" w:cs="仿宋_GB2312" w:eastAsia="仿宋_GB2312"/>
                <w:sz w:val="21"/>
              </w:rPr>
              <w:t>5.0%时，开门30S恢复所需时间</w:t>
            </w:r>
            <w:r>
              <w:rPr>
                <w:rFonts w:ascii="仿宋_GB2312" w:hAnsi="仿宋_GB2312" w:cs="仿宋_GB2312" w:eastAsia="仿宋_GB2312"/>
                <w:sz w:val="21"/>
              </w:rPr>
              <w:t>＜</w:t>
            </w:r>
            <w:r>
              <w:rPr>
                <w:rFonts w:ascii="仿宋_GB2312" w:hAnsi="仿宋_GB2312" w:cs="仿宋_GB2312" w:eastAsia="仿宋_GB2312"/>
                <w:sz w:val="21"/>
              </w:rPr>
              <w:t>4分钟</w:t>
            </w:r>
          </w:p>
          <w:p>
            <w:pPr>
              <w:pStyle w:val="null3"/>
              <w:ind w:firstLine="420"/>
            </w:pPr>
            <w:r>
              <w:rPr>
                <w:rFonts w:ascii="仿宋_GB2312" w:hAnsi="仿宋_GB2312" w:cs="仿宋_GB2312" w:eastAsia="仿宋_GB2312"/>
                <w:sz w:val="21"/>
              </w:rPr>
              <w:t>(评审项9）2.7 温度恢复时间：温度设定值37℃时，开门30S恢复所需时间</w:t>
            </w:r>
            <w:r>
              <w:rPr>
                <w:rFonts w:ascii="仿宋_GB2312" w:hAnsi="仿宋_GB2312" w:cs="仿宋_GB2312" w:eastAsia="仿宋_GB2312"/>
                <w:sz w:val="21"/>
              </w:rPr>
              <w:t>＜</w:t>
            </w:r>
            <w:r>
              <w:rPr>
                <w:rFonts w:ascii="仿宋_GB2312" w:hAnsi="仿宋_GB2312" w:cs="仿宋_GB2312" w:eastAsia="仿宋_GB2312"/>
                <w:sz w:val="21"/>
              </w:rPr>
              <w:t>10分钟</w:t>
            </w:r>
          </w:p>
          <w:p>
            <w:pPr>
              <w:pStyle w:val="null3"/>
              <w:ind w:firstLine="420"/>
            </w:pPr>
            <w:r>
              <w:rPr>
                <w:rFonts w:ascii="仿宋_GB2312" w:hAnsi="仿宋_GB2312" w:cs="仿宋_GB2312" w:eastAsia="仿宋_GB2312"/>
                <w:sz w:val="21"/>
              </w:rPr>
              <w:t>(评审项10）2.8 显示屏：触摸屏</w:t>
            </w:r>
          </w:p>
          <w:p>
            <w:pPr>
              <w:pStyle w:val="null3"/>
              <w:ind w:firstLine="420"/>
            </w:pPr>
            <w:r>
              <w:rPr>
                <w:rFonts w:ascii="仿宋_GB2312" w:hAnsi="仿宋_GB2312" w:cs="仿宋_GB2312" w:eastAsia="仿宋_GB2312"/>
                <w:sz w:val="21"/>
              </w:rPr>
              <w:t>(评审项11）2.9 控制模块：单片机</w:t>
            </w:r>
          </w:p>
          <w:p>
            <w:pPr>
              <w:pStyle w:val="null3"/>
              <w:ind w:firstLine="420"/>
            </w:pPr>
            <w:r>
              <w:rPr>
                <w:rFonts w:ascii="仿宋_GB2312" w:hAnsi="仿宋_GB2312" w:cs="仿宋_GB2312" w:eastAsia="仿宋_GB2312"/>
                <w:sz w:val="21"/>
              </w:rPr>
              <w:t>(评审项12）2.10 灭菌方式：90°湿热灭菌</w:t>
            </w:r>
          </w:p>
          <w:p>
            <w:pPr>
              <w:pStyle w:val="null3"/>
              <w:ind w:firstLine="420"/>
            </w:pPr>
            <w:r>
              <w:rPr>
                <w:rFonts w:ascii="仿宋_GB2312" w:hAnsi="仿宋_GB2312" w:cs="仿宋_GB2312" w:eastAsia="仿宋_GB2312"/>
                <w:sz w:val="21"/>
              </w:rPr>
              <w:t>(评审项13）2.11 加湿方式：底部水库式加湿方式</w:t>
            </w:r>
          </w:p>
          <w:p>
            <w:pPr>
              <w:pStyle w:val="null3"/>
              <w:ind w:firstLine="420"/>
            </w:pPr>
            <w:r>
              <w:rPr>
                <w:rFonts w:ascii="仿宋_GB2312" w:hAnsi="仿宋_GB2312" w:cs="仿宋_GB2312" w:eastAsia="仿宋_GB2312"/>
                <w:sz w:val="21"/>
              </w:rPr>
              <w:t>(评审项14）2.12 二氧化碳探头：红外探头耐≥100℃，可进行300次循环灭菌</w:t>
            </w:r>
          </w:p>
          <w:p>
            <w:pPr>
              <w:pStyle w:val="null3"/>
              <w:ind w:firstLine="420"/>
            </w:pPr>
            <w:r>
              <w:rPr>
                <w:rFonts w:ascii="仿宋_GB2312" w:hAnsi="仿宋_GB2312" w:cs="仿宋_GB2312" w:eastAsia="仿宋_GB2312"/>
                <w:sz w:val="21"/>
              </w:rPr>
              <w:t>(评审项15）2.13 内档材质：不锈钢304内胆，方便清洁</w:t>
            </w:r>
          </w:p>
          <w:p>
            <w:pPr>
              <w:pStyle w:val="null3"/>
              <w:ind w:firstLine="420"/>
            </w:pPr>
            <w:r>
              <w:rPr>
                <w:rFonts w:ascii="仿宋_GB2312" w:hAnsi="仿宋_GB2312" w:cs="仿宋_GB2312" w:eastAsia="仿宋_GB2312"/>
                <w:sz w:val="21"/>
              </w:rPr>
              <w:t>(评审项16）2.14 过滤器：进气口配有气体过滤器</w:t>
            </w:r>
          </w:p>
          <w:p>
            <w:pPr>
              <w:pStyle w:val="null3"/>
              <w:ind w:firstLine="420"/>
            </w:pPr>
            <w:r>
              <w:rPr>
                <w:rFonts w:ascii="仿宋_GB2312" w:hAnsi="仿宋_GB2312" w:cs="仿宋_GB2312" w:eastAsia="仿宋_GB2312"/>
                <w:sz w:val="21"/>
              </w:rPr>
              <w:t>(评审项17）2.15 报警：具有故障报警，包括超温报警，温低报警、CO</w:t>
            </w:r>
            <w:r>
              <w:rPr>
                <w:rFonts w:ascii="仿宋_GB2312" w:hAnsi="仿宋_GB2312" w:cs="仿宋_GB2312" w:eastAsia="仿宋_GB2312"/>
                <w:sz w:val="21"/>
                <w:vertAlign w:val="subscript"/>
              </w:rPr>
              <w:t>2</w:t>
            </w:r>
            <w:r>
              <w:rPr>
                <w:rFonts w:ascii="仿宋_GB2312" w:hAnsi="仿宋_GB2312" w:cs="仿宋_GB2312" w:eastAsia="仿宋_GB2312"/>
                <w:sz w:val="21"/>
              </w:rPr>
              <w:t>浓度超标报警、门开报警</w:t>
            </w:r>
          </w:p>
          <w:p>
            <w:pPr>
              <w:pStyle w:val="null3"/>
              <w:ind w:firstLine="420"/>
            </w:pPr>
            <w:r>
              <w:rPr>
                <w:rFonts w:ascii="仿宋_GB2312" w:hAnsi="仿宋_GB2312" w:cs="仿宋_GB2312" w:eastAsia="仿宋_GB2312"/>
                <w:sz w:val="21"/>
              </w:rPr>
              <w:t>(评审项18）2.16 储存：具有大容量数据存储空间，可存储培养箱箱内设定温度、实际温度、高、低报警温度、CO</w:t>
            </w:r>
            <w:r>
              <w:rPr>
                <w:rFonts w:ascii="仿宋_GB2312" w:hAnsi="仿宋_GB2312" w:cs="仿宋_GB2312" w:eastAsia="仿宋_GB2312"/>
                <w:sz w:val="21"/>
                <w:vertAlign w:val="subscript"/>
              </w:rPr>
              <w:t>2</w:t>
            </w:r>
            <w:r>
              <w:rPr>
                <w:rFonts w:ascii="仿宋_GB2312" w:hAnsi="仿宋_GB2312" w:cs="仿宋_GB2312" w:eastAsia="仿宋_GB2312"/>
                <w:sz w:val="21"/>
              </w:rPr>
              <w:t>设定浓度、实际浓度、高、低报警浓度，且可通过</w:t>
            </w:r>
            <w:r>
              <w:rPr>
                <w:rFonts w:ascii="仿宋_GB2312" w:hAnsi="仿宋_GB2312" w:cs="仿宋_GB2312" w:eastAsia="仿宋_GB2312"/>
                <w:sz w:val="21"/>
              </w:rPr>
              <w:t>USB数据接口端口导出全部数据，实现数据的可追溯性</w:t>
            </w:r>
          </w:p>
          <w:p>
            <w:pPr>
              <w:pStyle w:val="null3"/>
              <w:ind w:firstLine="420"/>
            </w:pPr>
            <w:r>
              <w:rPr>
                <w:rFonts w:ascii="仿宋_GB2312" w:hAnsi="仿宋_GB2312" w:cs="仿宋_GB2312" w:eastAsia="仿宋_GB2312"/>
                <w:sz w:val="21"/>
              </w:rPr>
              <w:t>(评审项19）2.17 通讯：可实现多台组网，并能够与计算机连接，实现数据通讯</w:t>
            </w:r>
          </w:p>
          <w:p>
            <w:pPr>
              <w:pStyle w:val="null3"/>
              <w:ind w:firstLine="420"/>
            </w:pPr>
            <w:r>
              <w:rPr>
                <w:rFonts w:ascii="仿宋_GB2312" w:hAnsi="仿宋_GB2312" w:cs="仿宋_GB2312" w:eastAsia="仿宋_GB2312"/>
                <w:sz w:val="21"/>
              </w:rPr>
              <w:t>(评审项20）2.18 工作室尺寸</w:t>
            </w:r>
            <w:r>
              <w:rPr>
                <w:rFonts w:ascii="仿宋_GB2312" w:hAnsi="仿宋_GB2312" w:cs="仿宋_GB2312" w:eastAsia="仿宋_GB2312"/>
                <w:sz w:val="21"/>
              </w:rPr>
              <w:t>mm：500*500*650</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(评审项21）2.19 气套容积</w:t>
            </w:r>
            <w:r>
              <w:rPr>
                <w:rFonts w:ascii="仿宋_GB2312" w:hAnsi="仿宋_GB2312" w:cs="仿宋_GB2312" w:eastAsia="仿宋_GB2312"/>
                <w:sz w:val="21"/>
              </w:rPr>
              <w:t>约：</w:t>
            </w:r>
            <w:r>
              <w:rPr>
                <w:rFonts w:ascii="仿宋_GB2312" w:hAnsi="仿宋_GB2312" w:cs="仿宋_GB2312" w:eastAsia="仿宋_GB2312"/>
                <w:sz w:val="21"/>
              </w:rPr>
              <w:t>160L</w:t>
            </w:r>
          </w:p>
          <w:p>
            <w:pPr>
              <w:pStyle w:val="null3"/>
              <w:ind w:firstLine="420"/>
            </w:pPr>
            <w:r>
              <w:rPr>
                <w:rFonts w:ascii="仿宋_GB2312" w:hAnsi="仿宋_GB2312" w:cs="仿宋_GB2312" w:eastAsia="仿宋_GB2312"/>
                <w:sz w:val="21"/>
              </w:rPr>
              <w:t>(评审项22）2.20 功率</w:t>
            </w:r>
            <w:r>
              <w:rPr>
                <w:rFonts w:ascii="仿宋_GB2312" w:hAnsi="仿宋_GB2312" w:cs="仿宋_GB2312" w:eastAsia="仿宋_GB2312"/>
                <w:sz w:val="21"/>
              </w:rPr>
              <w:t>约：</w:t>
            </w:r>
            <w:r>
              <w:rPr>
                <w:rFonts w:ascii="仿宋_GB2312" w:hAnsi="仿宋_GB2312" w:cs="仿宋_GB2312" w:eastAsia="仿宋_GB2312"/>
                <w:sz w:val="21"/>
              </w:rPr>
              <w:t>1000W</w:t>
            </w:r>
          </w:p>
          <w:p>
            <w:pPr>
              <w:pStyle w:val="null3"/>
              <w:ind w:firstLine="420"/>
            </w:pPr>
            <w:r>
              <w:rPr>
                <w:rFonts w:ascii="仿宋_GB2312" w:hAnsi="仿宋_GB2312" w:cs="仿宋_GB2312" w:eastAsia="仿宋_GB2312"/>
                <w:sz w:val="21"/>
              </w:rPr>
              <w:t>(评审项23）2.21 标准配置：搁板2块</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细胞培养摇床</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▲2.1旋转频率：30rpm~450rpm</w:t>
            </w:r>
          </w:p>
          <w:p>
            <w:pPr>
              <w:pStyle w:val="null3"/>
              <w:ind w:firstLine="420"/>
            </w:pPr>
            <w:r>
              <w:rPr>
                <w:rFonts w:ascii="仿宋_GB2312" w:hAnsi="仿宋_GB2312" w:cs="仿宋_GB2312" w:eastAsia="仿宋_GB2312"/>
                <w:sz w:val="21"/>
              </w:rPr>
              <w:t>(评审项24）2.2  运行时间：0~99h59min（0,可连续运行）</w:t>
            </w:r>
          </w:p>
          <w:p>
            <w:pPr>
              <w:pStyle w:val="null3"/>
              <w:ind w:firstLine="420"/>
            </w:pPr>
            <w:r>
              <w:rPr>
                <w:rFonts w:ascii="仿宋_GB2312" w:hAnsi="仿宋_GB2312" w:cs="仿宋_GB2312" w:eastAsia="仿宋_GB2312"/>
                <w:sz w:val="21"/>
              </w:rPr>
              <w:t>(评审项25）2.3 摆振幅度：φ19mm</w:t>
            </w:r>
          </w:p>
          <w:p>
            <w:pPr>
              <w:pStyle w:val="null3"/>
              <w:ind w:firstLine="420"/>
            </w:pPr>
            <w:r>
              <w:rPr>
                <w:rFonts w:ascii="仿宋_GB2312" w:hAnsi="仿宋_GB2312" w:cs="仿宋_GB2312" w:eastAsia="仿宋_GB2312"/>
                <w:sz w:val="21"/>
              </w:rPr>
              <w:t>(评审项26）2.4托盘尺寸</w:t>
            </w:r>
            <w:r>
              <w:rPr>
                <w:rFonts w:ascii="仿宋_GB2312" w:hAnsi="仿宋_GB2312" w:cs="仿宋_GB2312" w:eastAsia="仿宋_GB2312"/>
                <w:sz w:val="21"/>
              </w:rPr>
              <w:t>：</w:t>
            </w:r>
            <w:r>
              <w:rPr>
                <w:rFonts w:ascii="仿宋_GB2312" w:hAnsi="仿宋_GB2312" w:cs="仿宋_GB2312" w:eastAsia="仿宋_GB2312"/>
                <w:sz w:val="21"/>
              </w:rPr>
              <w:t>300x360mm</w:t>
            </w:r>
          </w:p>
          <w:p>
            <w:pPr>
              <w:pStyle w:val="null3"/>
              <w:ind w:firstLine="420"/>
            </w:pPr>
            <w:r>
              <w:rPr>
                <w:rFonts w:ascii="仿宋_GB2312" w:hAnsi="仿宋_GB2312" w:cs="仿宋_GB2312" w:eastAsia="仿宋_GB2312"/>
                <w:sz w:val="21"/>
              </w:rPr>
              <w:t>(评审项27）2.5驱动方式：磁力驱动</w:t>
            </w:r>
          </w:p>
          <w:p>
            <w:pPr>
              <w:pStyle w:val="null3"/>
              <w:ind w:firstLine="420"/>
            </w:pPr>
            <w:r>
              <w:rPr>
                <w:rFonts w:ascii="仿宋_GB2312" w:hAnsi="仿宋_GB2312" w:cs="仿宋_GB2312" w:eastAsia="仿宋_GB2312"/>
                <w:sz w:val="21"/>
              </w:rPr>
              <w:t>(评审项28）2.6 主机和控制器：分离</w:t>
            </w:r>
          </w:p>
          <w:p>
            <w:pPr>
              <w:pStyle w:val="null3"/>
              <w:ind w:firstLine="420"/>
            </w:pPr>
            <w:r>
              <w:rPr>
                <w:rFonts w:ascii="仿宋_GB2312" w:hAnsi="仿宋_GB2312" w:cs="仿宋_GB2312" w:eastAsia="仿宋_GB2312"/>
                <w:sz w:val="21"/>
              </w:rPr>
              <w:t>(评审项29） 2.7最大容量：</w:t>
            </w:r>
          </w:p>
          <w:p>
            <w:pPr>
              <w:pStyle w:val="null3"/>
              <w:ind w:firstLine="420"/>
            </w:pPr>
            <w:r>
              <w:rPr>
                <w:rFonts w:ascii="仿宋_GB2312" w:hAnsi="仿宋_GB2312" w:cs="仿宋_GB2312" w:eastAsia="仿宋_GB2312"/>
                <w:sz w:val="21"/>
              </w:rPr>
              <w:t>50mlx30/100mlx15/150mlx15/200mlx15/250mlx15/500mlx9/1000mlx6/2000mlx4/3000mlx2/5000mlx1</w:t>
            </w:r>
          </w:p>
          <w:p>
            <w:pPr>
              <w:pStyle w:val="null3"/>
              <w:ind w:firstLine="420"/>
            </w:pPr>
            <w:r>
              <w:rPr>
                <w:rFonts w:ascii="仿宋_GB2312" w:hAnsi="仿宋_GB2312" w:cs="仿宋_GB2312" w:eastAsia="仿宋_GB2312"/>
                <w:sz w:val="21"/>
              </w:rPr>
              <w:t>(评审项30） 2.8带数显功能</w:t>
            </w:r>
          </w:p>
          <w:p>
            <w:pPr>
              <w:pStyle w:val="null3"/>
              <w:ind w:firstLine="420"/>
            </w:pPr>
            <w:r>
              <w:rPr>
                <w:rFonts w:ascii="仿宋_GB2312" w:hAnsi="仿宋_GB2312" w:cs="仿宋_GB2312" w:eastAsia="仿宋_GB2312"/>
                <w:sz w:val="21"/>
              </w:rPr>
              <w:t>(评审项31） 2.9来电自动恢复功能：有</w:t>
            </w:r>
          </w:p>
          <w:p>
            <w:pPr>
              <w:pStyle w:val="null3"/>
              <w:ind w:firstLine="420"/>
            </w:pPr>
            <w:r>
              <w:rPr>
                <w:rFonts w:ascii="仿宋_GB2312" w:hAnsi="仿宋_GB2312" w:cs="仿宋_GB2312" w:eastAsia="仿宋_GB2312"/>
                <w:sz w:val="21"/>
              </w:rPr>
              <w:t>(评审项32）2.10 最大负载：6kg</w:t>
            </w:r>
          </w:p>
          <w:p>
            <w:pPr>
              <w:pStyle w:val="null3"/>
              <w:ind w:firstLine="420"/>
            </w:pPr>
            <w:r>
              <w:rPr>
                <w:rFonts w:ascii="仿宋_GB2312" w:hAnsi="仿宋_GB2312" w:cs="仿宋_GB2312" w:eastAsia="仿宋_GB2312"/>
                <w:sz w:val="21"/>
              </w:rPr>
              <w:t>(评审项33） 2.11外形尺寸(WxDxH)：</w:t>
            </w:r>
            <w:r>
              <w:rPr>
                <w:rFonts w:ascii="仿宋_GB2312" w:hAnsi="仿宋_GB2312" w:cs="仿宋_GB2312" w:eastAsia="仿宋_GB2312"/>
                <w:sz w:val="21"/>
              </w:rPr>
              <w:t>主机</w:t>
            </w:r>
            <w:r>
              <w:rPr>
                <w:rFonts w:ascii="仿宋_GB2312" w:hAnsi="仿宋_GB2312" w:cs="仿宋_GB2312" w:eastAsia="仿宋_GB2312"/>
                <w:sz w:val="21"/>
              </w:rPr>
              <w:t>:360 x 300 x 96mm 控制盒</w:t>
            </w:r>
            <w:r>
              <w:rPr>
                <w:rFonts w:ascii="仿宋_GB2312" w:hAnsi="仿宋_GB2312" w:cs="仿宋_GB2312" w:eastAsia="仿宋_GB2312"/>
                <w:sz w:val="21"/>
              </w:rPr>
              <w:t>:90 x 160 x 26mm</w:t>
            </w:r>
          </w:p>
          <w:p>
            <w:pPr>
              <w:pStyle w:val="null3"/>
            </w:pPr>
            <w:r>
              <w:rPr>
                <w:rFonts w:ascii="仿宋_GB2312" w:hAnsi="仿宋_GB2312" w:cs="仿宋_GB2312" w:eastAsia="仿宋_GB2312"/>
                <w:sz w:val="21"/>
              </w:rPr>
              <w:t>3.配置清单：</w:t>
            </w:r>
          </w:p>
          <w:p>
            <w:pPr>
              <w:pStyle w:val="null3"/>
              <w:ind w:firstLine="420"/>
            </w:pPr>
            <w:r>
              <w:rPr>
                <w:rFonts w:ascii="仿宋_GB2312" w:hAnsi="仿宋_GB2312" w:cs="仿宋_GB2312" w:eastAsia="仿宋_GB2312"/>
                <w:sz w:val="21"/>
              </w:rPr>
              <w:t>(评审项34）3.1电源线1件</w:t>
            </w:r>
          </w:p>
          <w:p>
            <w:pPr>
              <w:pStyle w:val="null3"/>
              <w:ind w:firstLine="420"/>
            </w:pPr>
            <w:r>
              <w:rPr>
                <w:rFonts w:ascii="仿宋_GB2312" w:hAnsi="仿宋_GB2312" w:cs="仿宋_GB2312" w:eastAsia="仿宋_GB2312"/>
                <w:sz w:val="21"/>
              </w:rPr>
              <w:t>(评审项35） 3.2产品使用说明书1件</w:t>
            </w:r>
          </w:p>
          <w:p>
            <w:pPr>
              <w:pStyle w:val="null3"/>
              <w:ind w:firstLine="420"/>
            </w:pPr>
            <w:r>
              <w:rPr>
                <w:rFonts w:ascii="仿宋_GB2312" w:hAnsi="仿宋_GB2312" w:cs="仿宋_GB2312" w:eastAsia="仿宋_GB2312"/>
                <w:sz w:val="21"/>
              </w:rPr>
              <w:t>(评审项36）3.3合格证1件</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细菌培养恒温培养摇床</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(评审项37）2.1显示方式：触摸屏显示</w:t>
            </w:r>
          </w:p>
          <w:p>
            <w:pPr>
              <w:pStyle w:val="null3"/>
              <w:ind w:firstLine="420"/>
            </w:pPr>
            <w:r>
              <w:rPr>
                <w:rFonts w:ascii="仿宋_GB2312" w:hAnsi="仿宋_GB2312" w:cs="仿宋_GB2312" w:eastAsia="仿宋_GB2312"/>
                <w:sz w:val="21"/>
              </w:rPr>
              <w:t>(评审项38） 2.2定值/程控模式：可切换</w:t>
            </w:r>
          </w:p>
          <w:p>
            <w:pPr>
              <w:pStyle w:val="null3"/>
              <w:ind w:firstLine="420"/>
            </w:pPr>
            <w:r>
              <w:rPr>
                <w:rFonts w:ascii="仿宋_GB2312" w:hAnsi="仿宋_GB2312" w:cs="仿宋_GB2312" w:eastAsia="仿宋_GB2312"/>
                <w:sz w:val="21"/>
              </w:rPr>
              <w:t>(评审项39）2.3控温范围：4-60℃</w:t>
            </w:r>
          </w:p>
          <w:p>
            <w:pPr>
              <w:pStyle w:val="null3"/>
              <w:ind w:firstLine="420"/>
            </w:pPr>
            <w:r>
              <w:rPr>
                <w:rFonts w:ascii="仿宋_GB2312" w:hAnsi="仿宋_GB2312" w:cs="仿宋_GB2312" w:eastAsia="仿宋_GB2312"/>
                <w:sz w:val="21"/>
              </w:rPr>
              <w:t>(评审项40） 2.4温度分辨率0.1℃</w:t>
            </w:r>
          </w:p>
          <w:p>
            <w:pPr>
              <w:pStyle w:val="null3"/>
              <w:ind w:firstLine="420"/>
            </w:pPr>
            <w:r>
              <w:rPr>
                <w:rFonts w:ascii="仿宋_GB2312" w:hAnsi="仿宋_GB2312" w:cs="仿宋_GB2312" w:eastAsia="仿宋_GB2312"/>
                <w:sz w:val="21"/>
              </w:rPr>
              <w:t>(评审项41） 2.5恒温波动度：±0.5℃</w:t>
            </w:r>
          </w:p>
          <w:p>
            <w:pPr>
              <w:pStyle w:val="null3"/>
              <w:ind w:firstLine="420"/>
            </w:pPr>
            <w:r>
              <w:rPr>
                <w:rFonts w:ascii="仿宋_GB2312" w:hAnsi="仿宋_GB2312" w:cs="仿宋_GB2312" w:eastAsia="仿宋_GB2312"/>
                <w:sz w:val="21"/>
              </w:rPr>
              <w:t>(评审项42） 2.6温度均匀度：±0.5℃（37℃时）</w:t>
            </w:r>
          </w:p>
          <w:p>
            <w:pPr>
              <w:pStyle w:val="null3"/>
              <w:ind w:firstLine="420"/>
            </w:pPr>
            <w:r>
              <w:rPr>
                <w:rFonts w:ascii="仿宋_GB2312" w:hAnsi="仿宋_GB2312" w:cs="仿宋_GB2312" w:eastAsia="仿宋_GB2312"/>
                <w:sz w:val="21"/>
              </w:rPr>
              <w:t>(评审项43） 2.7震荡方式：回旋式</w:t>
            </w:r>
          </w:p>
          <w:p>
            <w:pPr>
              <w:pStyle w:val="null3"/>
              <w:ind w:firstLine="420"/>
            </w:pPr>
            <w:r>
              <w:rPr>
                <w:rFonts w:ascii="仿宋_GB2312" w:hAnsi="仿宋_GB2312" w:cs="仿宋_GB2312" w:eastAsia="仿宋_GB2312"/>
                <w:sz w:val="21"/>
              </w:rPr>
              <w:t>(评审项44） 2.8摆振幅度：Φ26</w:t>
            </w:r>
          </w:p>
          <w:p>
            <w:pPr>
              <w:pStyle w:val="null3"/>
              <w:ind w:firstLine="420"/>
            </w:pPr>
            <w:r>
              <w:rPr>
                <w:rFonts w:ascii="仿宋_GB2312" w:hAnsi="仿宋_GB2312" w:cs="仿宋_GB2312" w:eastAsia="仿宋_GB2312"/>
                <w:sz w:val="21"/>
              </w:rPr>
              <w:t>(评审项45） 2.9旋转频率：30-400rpm</w:t>
            </w:r>
          </w:p>
          <w:p>
            <w:pPr>
              <w:pStyle w:val="null3"/>
              <w:ind w:left="390"/>
            </w:pPr>
            <w:r>
              <w:rPr>
                <w:rFonts w:ascii="仿宋_GB2312" w:hAnsi="仿宋_GB2312" w:cs="仿宋_GB2312" w:eastAsia="仿宋_GB2312"/>
                <w:sz w:val="21"/>
              </w:rPr>
              <w:t>(评审项46）2.10转速精度：±1rpm</w:t>
            </w:r>
          </w:p>
          <w:p>
            <w:pPr>
              <w:pStyle w:val="null3"/>
              <w:ind w:firstLine="420"/>
            </w:pPr>
            <w:r>
              <w:rPr>
                <w:rFonts w:ascii="仿宋_GB2312" w:hAnsi="仿宋_GB2312" w:cs="仿宋_GB2312" w:eastAsia="仿宋_GB2312"/>
                <w:sz w:val="21"/>
              </w:rPr>
              <w:t>(评审项47）2.11工作环境温度：5℃-40℃</w:t>
            </w:r>
          </w:p>
          <w:p>
            <w:pPr>
              <w:pStyle w:val="null3"/>
              <w:ind w:firstLine="420"/>
            </w:pPr>
            <w:r>
              <w:rPr>
                <w:rFonts w:ascii="仿宋_GB2312" w:hAnsi="仿宋_GB2312" w:cs="仿宋_GB2312" w:eastAsia="仿宋_GB2312"/>
                <w:sz w:val="21"/>
              </w:rPr>
              <w:t>(评审项48） 2.12默认出厂标准配置（ml*支）：500ml*20</w:t>
            </w:r>
          </w:p>
          <w:p>
            <w:pPr>
              <w:pStyle w:val="null3"/>
              <w:ind w:firstLine="420"/>
            </w:pPr>
            <w:r>
              <w:rPr>
                <w:rFonts w:ascii="仿宋_GB2312" w:hAnsi="仿宋_GB2312" w:cs="仿宋_GB2312" w:eastAsia="仿宋_GB2312"/>
                <w:sz w:val="21"/>
              </w:rPr>
              <w:t>(评审项49） 2.13满载配置（ml*支）：500ml*20/1L*12/2L*6/3L*6/5L*4</w:t>
            </w:r>
          </w:p>
          <w:p>
            <w:pPr>
              <w:pStyle w:val="null3"/>
              <w:ind w:firstLine="420"/>
            </w:pPr>
            <w:r>
              <w:rPr>
                <w:rFonts w:ascii="仿宋_GB2312" w:hAnsi="仿宋_GB2312" w:cs="仿宋_GB2312" w:eastAsia="仿宋_GB2312"/>
                <w:sz w:val="21"/>
              </w:rPr>
              <w:t>(评审项50） 2.14托盘数量：1块</w:t>
            </w:r>
          </w:p>
          <w:p>
            <w:pPr>
              <w:pStyle w:val="null3"/>
              <w:ind w:firstLine="420"/>
            </w:pPr>
            <w:r>
              <w:rPr>
                <w:rFonts w:ascii="仿宋_GB2312" w:hAnsi="仿宋_GB2312" w:cs="仿宋_GB2312" w:eastAsia="仿宋_GB2312"/>
                <w:sz w:val="21"/>
              </w:rPr>
              <w:t>(评审项51） 2.15托盘尺寸</w:t>
            </w:r>
            <w:r>
              <w:rPr>
                <w:rFonts w:ascii="仿宋_GB2312" w:hAnsi="仿宋_GB2312" w:cs="仿宋_GB2312" w:eastAsia="仿宋_GB2312"/>
                <w:sz w:val="21"/>
              </w:rPr>
              <w:t>（</w:t>
            </w:r>
            <w:r>
              <w:rPr>
                <w:rFonts w:ascii="仿宋_GB2312" w:hAnsi="仿宋_GB2312" w:cs="仿宋_GB2312" w:eastAsia="仿宋_GB2312"/>
                <w:sz w:val="21"/>
              </w:rPr>
              <w:t>mm）：567*457</w:t>
            </w:r>
          </w:p>
          <w:p>
            <w:pPr>
              <w:pStyle w:val="null3"/>
              <w:ind w:firstLine="420"/>
            </w:pPr>
            <w:r>
              <w:rPr>
                <w:rFonts w:ascii="仿宋_GB2312" w:hAnsi="仿宋_GB2312" w:cs="仿宋_GB2312" w:eastAsia="仿宋_GB2312"/>
                <w:sz w:val="21"/>
              </w:rPr>
              <w:t>(评审项52）2.16</w:t>
            </w:r>
            <w:r>
              <w:rPr>
                <w:rFonts w:ascii="仿宋_GB2312" w:hAnsi="仿宋_GB2312" w:cs="仿宋_GB2312" w:eastAsia="仿宋_GB2312"/>
                <w:sz w:val="21"/>
              </w:rPr>
              <w:t>内胆尺寸</w:t>
            </w:r>
            <w:r>
              <w:rPr>
                <w:rFonts w:ascii="仿宋_GB2312" w:hAnsi="仿宋_GB2312" w:cs="仿宋_GB2312" w:eastAsia="仿宋_GB2312"/>
                <w:sz w:val="21"/>
              </w:rPr>
              <w:t>（</w:t>
            </w:r>
            <w:r>
              <w:rPr>
                <w:rFonts w:ascii="仿宋_GB2312" w:hAnsi="仿宋_GB2312" w:cs="仿宋_GB2312" w:eastAsia="仿宋_GB2312"/>
                <w:sz w:val="21"/>
              </w:rPr>
              <w:t>W*D*H）mm：630*520*550</w:t>
            </w:r>
          </w:p>
          <w:p>
            <w:pPr>
              <w:pStyle w:val="null3"/>
              <w:ind w:firstLine="420"/>
            </w:pPr>
            <w:r>
              <w:rPr>
                <w:rFonts w:ascii="仿宋_GB2312" w:hAnsi="仿宋_GB2312" w:cs="仿宋_GB2312" w:eastAsia="仿宋_GB2312"/>
                <w:sz w:val="21"/>
              </w:rPr>
              <w:t>(评审项53）2.17</w:t>
            </w:r>
            <w:r>
              <w:rPr>
                <w:rFonts w:ascii="仿宋_GB2312" w:hAnsi="仿宋_GB2312" w:cs="仿宋_GB2312" w:eastAsia="仿宋_GB2312"/>
                <w:sz w:val="21"/>
              </w:rPr>
              <w:t>外形尺寸</w:t>
            </w:r>
            <w:r>
              <w:rPr>
                <w:rFonts w:ascii="仿宋_GB2312" w:hAnsi="仿宋_GB2312" w:cs="仿宋_GB2312" w:eastAsia="仿宋_GB2312"/>
                <w:sz w:val="21"/>
              </w:rPr>
              <w:t>（</w:t>
            </w:r>
            <w:r>
              <w:rPr>
                <w:rFonts w:ascii="仿宋_GB2312" w:hAnsi="仿宋_GB2312" w:cs="仿宋_GB2312" w:eastAsia="仿宋_GB2312"/>
                <w:sz w:val="21"/>
              </w:rPr>
              <w:t>W*D*H）mm（含脚轮50mm）：961*743*780</w:t>
            </w:r>
          </w:p>
          <w:p>
            <w:pPr>
              <w:pStyle w:val="null3"/>
              <w:ind w:firstLine="420"/>
            </w:pPr>
            <w:r>
              <w:rPr>
                <w:rFonts w:ascii="仿宋_GB2312" w:hAnsi="仿宋_GB2312" w:cs="仿宋_GB2312" w:eastAsia="仿宋_GB2312"/>
                <w:sz w:val="21"/>
              </w:rPr>
              <w:t>(评审项54）2.18包装尺寸</w:t>
            </w:r>
            <w:r>
              <w:rPr>
                <w:rFonts w:ascii="仿宋_GB2312" w:hAnsi="仿宋_GB2312" w:cs="仿宋_GB2312" w:eastAsia="仿宋_GB2312"/>
                <w:sz w:val="21"/>
              </w:rPr>
              <w:t>（</w:t>
            </w:r>
            <w:r>
              <w:rPr>
                <w:rFonts w:ascii="仿宋_GB2312" w:hAnsi="仿宋_GB2312" w:cs="仿宋_GB2312" w:eastAsia="仿宋_GB2312"/>
                <w:sz w:val="21"/>
              </w:rPr>
              <w:t>W*D*H）mm</w:t>
            </w:r>
            <w:r>
              <w:rPr>
                <w:rFonts w:ascii="仿宋_GB2312" w:hAnsi="仿宋_GB2312" w:cs="仿宋_GB2312" w:eastAsia="仿宋_GB2312"/>
                <w:sz w:val="21"/>
              </w:rPr>
              <w:t>1061*843*900</w:t>
            </w:r>
          </w:p>
          <w:p>
            <w:pPr>
              <w:pStyle w:val="null3"/>
              <w:ind w:firstLine="420"/>
            </w:pPr>
            <w:r>
              <w:rPr>
                <w:rFonts w:ascii="仿宋_GB2312" w:hAnsi="仿宋_GB2312" w:cs="仿宋_GB2312" w:eastAsia="仿宋_GB2312"/>
                <w:sz w:val="21"/>
              </w:rPr>
              <w:t>(评审项55）2.19摇板距顶</w:t>
            </w:r>
            <w:r>
              <w:rPr>
                <w:rFonts w:ascii="仿宋_GB2312" w:hAnsi="仿宋_GB2312" w:cs="仿宋_GB2312" w:eastAsia="仿宋_GB2312"/>
                <w:sz w:val="21"/>
              </w:rPr>
              <w:t>部高度</w:t>
            </w:r>
            <w:r>
              <w:rPr>
                <w:rFonts w:ascii="仿宋_GB2312" w:hAnsi="仿宋_GB2312" w:cs="仿宋_GB2312" w:eastAsia="仿宋_GB2312"/>
                <w:sz w:val="21"/>
              </w:rPr>
              <w:t>442mm</w:t>
            </w:r>
          </w:p>
          <w:p>
            <w:pPr>
              <w:pStyle w:val="null3"/>
              <w:ind w:firstLine="420"/>
            </w:pPr>
            <w:r>
              <w:rPr>
                <w:rFonts w:ascii="仿宋_GB2312" w:hAnsi="仿宋_GB2312" w:cs="仿宋_GB2312" w:eastAsia="仿宋_GB2312"/>
                <w:sz w:val="21"/>
              </w:rPr>
              <w:t>(评审项56）2.2</w:t>
            </w:r>
            <w:r>
              <w:rPr>
                <w:rFonts w:ascii="仿宋_GB2312" w:hAnsi="仿宋_GB2312" w:cs="仿宋_GB2312" w:eastAsia="仿宋_GB2312"/>
                <w:sz w:val="21"/>
              </w:rPr>
              <w:t>0容积</w:t>
            </w:r>
            <w:r>
              <w:rPr>
                <w:rFonts w:ascii="仿宋_GB2312" w:hAnsi="仿宋_GB2312" w:cs="仿宋_GB2312" w:eastAsia="仿宋_GB2312"/>
                <w:sz w:val="21"/>
              </w:rPr>
              <w:t>：</w:t>
            </w:r>
            <w:r>
              <w:rPr>
                <w:rFonts w:ascii="仿宋_GB2312" w:hAnsi="仿宋_GB2312" w:cs="仿宋_GB2312" w:eastAsia="仿宋_GB2312"/>
                <w:sz w:val="21"/>
              </w:rPr>
              <w:t>180L</w:t>
            </w:r>
          </w:p>
          <w:p>
            <w:pPr>
              <w:pStyle w:val="null3"/>
              <w:ind w:firstLine="420"/>
            </w:pPr>
            <w:r>
              <w:rPr>
                <w:rFonts w:ascii="仿宋_GB2312" w:hAnsi="仿宋_GB2312" w:cs="仿宋_GB2312" w:eastAsia="仿宋_GB2312"/>
                <w:sz w:val="21"/>
              </w:rPr>
              <w:t>(评审项57）2.21电源电压：AC220V、50HZ</w:t>
            </w:r>
          </w:p>
          <w:p>
            <w:pPr>
              <w:pStyle w:val="null3"/>
              <w:ind w:firstLine="420"/>
            </w:pPr>
            <w:r>
              <w:rPr>
                <w:rFonts w:ascii="仿宋_GB2312" w:hAnsi="仿宋_GB2312" w:cs="仿宋_GB2312" w:eastAsia="仿宋_GB2312"/>
                <w:sz w:val="21"/>
              </w:rPr>
              <w:t>(评审项58）2.22制冷方式：自动</w:t>
            </w:r>
          </w:p>
          <w:p>
            <w:pPr>
              <w:pStyle w:val="null3"/>
              <w:ind w:firstLine="420"/>
            </w:pPr>
            <w:r>
              <w:rPr>
                <w:rFonts w:ascii="仿宋_GB2312" w:hAnsi="仿宋_GB2312" w:cs="仿宋_GB2312" w:eastAsia="仿宋_GB2312"/>
                <w:sz w:val="21"/>
              </w:rPr>
              <w:t>(评审项59）2.23压缩机化霜方式：自动</w:t>
            </w:r>
          </w:p>
          <w:p>
            <w:pPr>
              <w:pStyle w:val="null3"/>
              <w:ind w:firstLine="420"/>
            </w:pPr>
            <w:r>
              <w:rPr>
                <w:rFonts w:ascii="仿宋_GB2312" w:hAnsi="仿宋_GB2312" w:cs="仿宋_GB2312" w:eastAsia="仿宋_GB2312"/>
                <w:sz w:val="21"/>
              </w:rPr>
              <w:t>(评审项60）2.24加</w:t>
            </w:r>
            <w:r>
              <w:rPr>
                <w:rFonts w:ascii="仿宋_GB2312" w:hAnsi="仿宋_GB2312" w:cs="仿宋_GB2312" w:eastAsia="仿宋_GB2312"/>
                <w:sz w:val="21"/>
              </w:rPr>
              <w:t>热功率</w:t>
            </w:r>
            <w:r>
              <w:rPr>
                <w:rFonts w:ascii="仿宋_GB2312" w:hAnsi="仿宋_GB2312" w:cs="仿宋_GB2312" w:eastAsia="仿宋_GB2312"/>
                <w:sz w:val="21"/>
              </w:rPr>
              <w:t>：</w:t>
            </w:r>
            <w:r>
              <w:rPr>
                <w:rFonts w:ascii="仿宋_GB2312" w:hAnsi="仿宋_GB2312" w:cs="仿宋_GB2312" w:eastAsia="仿宋_GB2312"/>
                <w:sz w:val="21"/>
              </w:rPr>
              <w:t>350W</w:t>
            </w:r>
          </w:p>
          <w:p>
            <w:pPr>
              <w:pStyle w:val="null3"/>
              <w:ind w:firstLine="420"/>
            </w:pPr>
            <w:r>
              <w:rPr>
                <w:rFonts w:ascii="仿宋_GB2312" w:hAnsi="仿宋_GB2312" w:cs="仿宋_GB2312" w:eastAsia="仿宋_GB2312"/>
                <w:sz w:val="21"/>
              </w:rPr>
              <w:t>(评审项61）2.25</w:t>
            </w:r>
            <w:r>
              <w:rPr>
                <w:rFonts w:ascii="仿宋_GB2312" w:hAnsi="仿宋_GB2312" w:cs="仿宋_GB2312" w:eastAsia="仿宋_GB2312"/>
                <w:sz w:val="21"/>
              </w:rPr>
              <w:t>制冷功率</w:t>
            </w:r>
            <w:r>
              <w:rPr>
                <w:rFonts w:ascii="仿宋_GB2312" w:hAnsi="仿宋_GB2312" w:cs="仿宋_GB2312" w:eastAsia="仿宋_GB2312"/>
                <w:sz w:val="21"/>
              </w:rPr>
              <w:t>：</w:t>
            </w:r>
            <w:r>
              <w:rPr>
                <w:rFonts w:ascii="仿宋_GB2312" w:hAnsi="仿宋_GB2312" w:cs="仿宋_GB2312" w:eastAsia="仿宋_GB2312"/>
                <w:sz w:val="21"/>
              </w:rPr>
              <w:t>150W</w:t>
            </w:r>
          </w:p>
          <w:p>
            <w:pPr>
              <w:pStyle w:val="null3"/>
              <w:ind w:firstLine="420"/>
            </w:pPr>
            <w:r>
              <w:rPr>
                <w:rFonts w:ascii="仿宋_GB2312" w:hAnsi="仿宋_GB2312" w:cs="仿宋_GB2312" w:eastAsia="仿宋_GB2312"/>
                <w:sz w:val="21"/>
              </w:rPr>
              <w:t>(评审项62）2.26</w:t>
            </w:r>
            <w:r>
              <w:rPr>
                <w:rFonts w:ascii="仿宋_GB2312" w:hAnsi="仿宋_GB2312" w:cs="仿宋_GB2312" w:eastAsia="仿宋_GB2312"/>
                <w:sz w:val="21"/>
              </w:rPr>
              <w:t>总功率</w:t>
            </w:r>
            <w:r>
              <w:rPr>
                <w:rFonts w:ascii="仿宋_GB2312" w:hAnsi="仿宋_GB2312" w:cs="仿宋_GB2312" w:eastAsia="仿宋_GB2312"/>
                <w:sz w:val="21"/>
              </w:rPr>
              <w:t>：</w:t>
            </w:r>
            <w:r>
              <w:rPr>
                <w:rFonts w:ascii="仿宋_GB2312" w:hAnsi="仿宋_GB2312" w:cs="仿宋_GB2312" w:eastAsia="仿宋_GB2312"/>
                <w:sz w:val="21"/>
              </w:rPr>
              <w:t>700W</w:t>
            </w:r>
          </w:p>
          <w:p>
            <w:pPr>
              <w:pStyle w:val="null3"/>
              <w:ind w:firstLine="420"/>
            </w:pPr>
            <w:r>
              <w:rPr>
                <w:rFonts w:ascii="仿宋_GB2312" w:hAnsi="仿宋_GB2312" w:cs="仿宋_GB2312" w:eastAsia="仿宋_GB2312"/>
                <w:sz w:val="21"/>
              </w:rPr>
              <w:t>(评审项63）2.27</w:t>
            </w:r>
            <w:r>
              <w:rPr>
                <w:rFonts w:ascii="仿宋_GB2312" w:hAnsi="仿宋_GB2312" w:cs="仿宋_GB2312" w:eastAsia="仿宋_GB2312"/>
                <w:sz w:val="21"/>
              </w:rPr>
              <w:t>净重</w:t>
            </w:r>
            <w:r>
              <w:rPr>
                <w:rFonts w:ascii="仿宋_GB2312" w:hAnsi="仿宋_GB2312" w:cs="仿宋_GB2312" w:eastAsia="仿宋_GB2312"/>
                <w:sz w:val="21"/>
              </w:rPr>
              <w:t>(KG)</w:t>
            </w:r>
            <w:r>
              <w:rPr>
                <w:rFonts w:ascii="仿宋_GB2312" w:hAnsi="仿宋_GB2312" w:cs="仿宋_GB2312" w:eastAsia="仿宋_GB2312"/>
                <w:sz w:val="21"/>
              </w:rPr>
              <w:t>200</w:t>
            </w:r>
          </w:p>
          <w:p>
            <w:pPr>
              <w:pStyle w:val="null3"/>
              <w:ind w:firstLine="420"/>
            </w:pPr>
            <w:r>
              <w:rPr>
                <w:rFonts w:ascii="仿宋_GB2312" w:hAnsi="仿宋_GB2312" w:cs="仿宋_GB2312" w:eastAsia="仿宋_GB2312"/>
                <w:sz w:val="21"/>
              </w:rPr>
              <w:t>(评审项64）2.28毛</w:t>
            </w:r>
            <w:r>
              <w:rPr>
                <w:rFonts w:ascii="仿宋_GB2312" w:hAnsi="仿宋_GB2312" w:cs="仿宋_GB2312" w:eastAsia="仿宋_GB2312"/>
                <w:sz w:val="21"/>
              </w:rPr>
              <w:t>重</w:t>
            </w:r>
            <w:r>
              <w:rPr>
                <w:rFonts w:ascii="仿宋_GB2312" w:hAnsi="仿宋_GB2312" w:cs="仿宋_GB2312" w:eastAsia="仿宋_GB2312"/>
                <w:sz w:val="21"/>
              </w:rPr>
              <w:t>(KG)</w:t>
            </w:r>
            <w:r>
              <w:rPr>
                <w:rFonts w:ascii="仿宋_GB2312" w:hAnsi="仿宋_GB2312" w:cs="仿宋_GB2312" w:eastAsia="仿宋_GB2312"/>
                <w:sz w:val="21"/>
              </w:rPr>
              <w:t>220</w:t>
            </w:r>
          </w:p>
          <w:p>
            <w:pPr>
              <w:pStyle w:val="null3"/>
              <w:ind w:firstLine="420"/>
            </w:pPr>
            <w:r>
              <w:rPr>
                <w:rFonts w:ascii="仿宋_GB2312" w:hAnsi="仿宋_GB2312" w:cs="仿宋_GB2312" w:eastAsia="仿宋_GB2312"/>
                <w:sz w:val="21"/>
              </w:rPr>
              <w:t>(评审项65）2.29定时范围：0～9999（分钟/小时可切换）</w:t>
            </w:r>
          </w:p>
          <w:p>
            <w:pPr>
              <w:pStyle w:val="null3"/>
              <w:ind w:firstLine="420"/>
            </w:pPr>
            <w:r>
              <w:rPr>
                <w:rFonts w:ascii="仿宋_GB2312" w:hAnsi="仿宋_GB2312" w:cs="仿宋_GB2312" w:eastAsia="仿宋_GB2312"/>
                <w:sz w:val="21"/>
              </w:rPr>
              <w:t>(评审项66）2.30开门方式：上开门</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翘板摇床</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(评审项67） 2.1工</w:t>
            </w:r>
            <w:r>
              <w:rPr>
                <w:rFonts w:ascii="仿宋_GB2312" w:hAnsi="仿宋_GB2312" w:cs="仿宋_GB2312" w:eastAsia="仿宋_GB2312"/>
                <w:sz w:val="21"/>
              </w:rPr>
              <w:t>作盘尺寸</w:t>
            </w:r>
            <w:r>
              <w:rPr>
                <w:rFonts w:ascii="仿宋_GB2312" w:hAnsi="仿宋_GB2312" w:cs="仿宋_GB2312" w:eastAsia="仿宋_GB2312"/>
                <w:sz w:val="21"/>
              </w:rPr>
              <w:t>：</w:t>
            </w:r>
            <w:r>
              <w:rPr>
                <w:rFonts w:ascii="仿宋_GB2312" w:hAnsi="仿宋_GB2312" w:cs="仿宋_GB2312" w:eastAsia="仿宋_GB2312"/>
                <w:sz w:val="21"/>
              </w:rPr>
              <w:t>268×268mm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(评审项68） 2.2</w:t>
            </w:r>
            <w:r>
              <w:rPr>
                <w:rFonts w:ascii="仿宋_GB2312" w:hAnsi="仿宋_GB2312" w:cs="仿宋_GB2312" w:eastAsia="仿宋_GB2312"/>
                <w:sz w:val="21"/>
              </w:rPr>
              <w:t>倾斜角度</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(评审项69） 2.3</w:t>
            </w:r>
            <w:r>
              <w:rPr>
                <w:rFonts w:ascii="仿宋_GB2312" w:hAnsi="仿宋_GB2312" w:cs="仿宋_GB2312" w:eastAsia="仿宋_GB2312"/>
                <w:sz w:val="21"/>
              </w:rPr>
              <w:t>最大载重量</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(评审项70） 2.4速度范围：10-80rpm</w:t>
            </w:r>
          </w:p>
          <w:p>
            <w:pPr>
              <w:pStyle w:val="null3"/>
              <w:ind w:firstLine="420"/>
            </w:pPr>
            <w:r>
              <w:rPr>
                <w:rFonts w:ascii="仿宋_GB2312" w:hAnsi="仿宋_GB2312" w:cs="仿宋_GB2312" w:eastAsia="仿宋_GB2312"/>
                <w:sz w:val="21"/>
              </w:rPr>
              <w:t>(评审项71） 2.5带定时器显示</w:t>
            </w:r>
          </w:p>
          <w:p>
            <w:pPr>
              <w:pStyle w:val="null3"/>
              <w:ind w:firstLine="420"/>
            </w:pPr>
            <w:r>
              <w:rPr>
                <w:rFonts w:ascii="仿宋_GB2312" w:hAnsi="仿宋_GB2312" w:cs="仿宋_GB2312" w:eastAsia="仿宋_GB2312"/>
                <w:sz w:val="21"/>
              </w:rPr>
              <w:t>(评审项72）2.6 时间设置范围：1min-99h59min</w:t>
            </w:r>
          </w:p>
          <w:p>
            <w:pPr>
              <w:pStyle w:val="null3"/>
              <w:ind w:firstLine="420"/>
            </w:pPr>
            <w:r>
              <w:rPr>
                <w:rFonts w:ascii="仿宋_GB2312" w:hAnsi="仿宋_GB2312" w:cs="仿宋_GB2312" w:eastAsia="仿宋_GB2312"/>
                <w:sz w:val="21"/>
              </w:rPr>
              <w:t>(评审项73） 2.7电机类型：直流电机</w:t>
            </w:r>
          </w:p>
          <w:p>
            <w:pPr>
              <w:pStyle w:val="null3"/>
              <w:ind w:firstLine="420"/>
            </w:pPr>
            <w:r>
              <w:rPr>
                <w:rFonts w:ascii="仿宋_GB2312" w:hAnsi="仿宋_GB2312" w:cs="仿宋_GB2312" w:eastAsia="仿宋_GB2312"/>
                <w:sz w:val="21"/>
              </w:rPr>
              <w:t>(评审项74） 28外壳防护等级：IP21</w:t>
            </w:r>
          </w:p>
          <w:p>
            <w:pPr>
              <w:pStyle w:val="null3"/>
              <w:ind w:firstLine="420"/>
            </w:pPr>
            <w:r>
              <w:rPr>
                <w:rFonts w:ascii="仿宋_GB2312" w:hAnsi="仿宋_GB2312" w:cs="仿宋_GB2312" w:eastAsia="仿宋_GB2312"/>
                <w:sz w:val="21"/>
              </w:rPr>
              <w:t>(评审项75） 2.9</w:t>
            </w:r>
            <w:r>
              <w:rPr>
                <w:rFonts w:ascii="仿宋_GB2312" w:hAnsi="仿宋_GB2312" w:cs="仿宋_GB2312" w:eastAsia="仿宋_GB2312"/>
                <w:sz w:val="21"/>
              </w:rPr>
              <w:t>尺寸</w:t>
            </w:r>
            <w:r>
              <w:rPr>
                <w:rFonts w:ascii="仿宋_GB2312" w:hAnsi="仿宋_GB2312" w:cs="仿宋_GB2312" w:eastAsia="仿宋_GB2312"/>
                <w:sz w:val="21"/>
              </w:rPr>
              <w:t>[长×宽×高]</w:t>
            </w:r>
            <w:r>
              <w:rPr>
                <w:rFonts w:ascii="仿宋_GB2312" w:hAnsi="仿宋_GB2312" w:cs="仿宋_GB2312" w:eastAsia="仿宋_GB2312"/>
                <w:sz w:val="21"/>
              </w:rPr>
              <w:t>：</w:t>
            </w:r>
            <w:r>
              <w:rPr>
                <w:rFonts w:ascii="仿宋_GB2312" w:hAnsi="仿宋_GB2312" w:cs="仿宋_GB2312" w:eastAsia="仿宋_GB2312"/>
                <w:sz w:val="21"/>
              </w:rPr>
              <w:t>294×348×123mm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旋涡振荡器</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1.数量：4台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(评审项76）2.1外形尺寸：≥155mm*200mm*155mm。</w:t>
            </w:r>
          </w:p>
          <w:p>
            <w:pPr>
              <w:pStyle w:val="null3"/>
              <w:ind w:firstLine="420"/>
            </w:pPr>
            <w:r>
              <w:rPr>
                <w:rFonts w:ascii="仿宋_GB2312" w:hAnsi="仿宋_GB2312" w:cs="仿宋_GB2312" w:eastAsia="仿宋_GB2312"/>
                <w:sz w:val="21"/>
              </w:rPr>
              <w:t>(评审项77）2.2壳体采用优质ABS材质，耐腐蚀且美观大气；</w:t>
            </w:r>
          </w:p>
          <w:p>
            <w:pPr>
              <w:pStyle w:val="null3"/>
              <w:ind w:firstLine="420"/>
            </w:pPr>
            <w:r>
              <w:rPr>
                <w:rFonts w:ascii="仿宋_GB2312" w:hAnsi="仿宋_GB2312" w:cs="仿宋_GB2312" w:eastAsia="仿宋_GB2312"/>
                <w:sz w:val="21"/>
              </w:rPr>
              <w:t>(评审项78） 2.3使用新型直流无刷电机，无极调节，低噪长效。</w:t>
            </w:r>
          </w:p>
          <w:p>
            <w:pPr>
              <w:pStyle w:val="null3"/>
              <w:ind w:firstLine="420"/>
            </w:pPr>
            <w:r>
              <w:rPr>
                <w:rFonts w:ascii="仿宋_GB2312" w:hAnsi="仿宋_GB2312" w:cs="仿宋_GB2312" w:eastAsia="仿宋_GB2312"/>
                <w:sz w:val="21"/>
              </w:rPr>
              <w:t>(评审项79） 2.4数码显示方式，确保时间、转速的精确性。时间、速度调节反应快，节约实验时间。</w:t>
            </w:r>
          </w:p>
          <w:p>
            <w:pPr>
              <w:pStyle w:val="null3"/>
              <w:ind w:firstLine="420"/>
            </w:pPr>
            <w:r>
              <w:rPr>
                <w:rFonts w:ascii="仿宋_GB2312" w:hAnsi="仿宋_GB2312" w:cs="仿宋_GB2312" w:eastAsia="仿宋_GB2312"/>
                <w:sz w:val="21"/>
              </w:rPr>
              <w:t>(评审项80）2.5转速/精度：200-3000rpm/ ±5rpm。</w:t>
            </w:r>
          </w:p>
          <w:p>
            <w:pPr>
              <w:pStyle w:val="null3"/>
              <w:ind w:firstLine="420"/>
            </w:pPr>
            <w:r>
              <w:rPr>
                <w:rFonts w:ascii="仿宋_GB2312" w:hAnsi="仿宋_GB2312" w:cs="仿宋_GB2312" w:eastAsia="仿宋_GB2312"/>
                <w:sz w:val="21"/>
              </w:rPr>
              <w:t>(评审项81）2.6定时范围：≥0-9999 min/s。</w:t>
            </w:r>
          </w:p>
          <w:p>
            <w:pPr>
              <w:pStyle w:val="null3"/>
              <w:ind w:firstLine="420"/>
            </w:pPr>
            <w:r>
              <w:rPr>
                <w:rFonts w:ascii="仿宋_GB2312" w:hAnsi="仿宋_GB2312" w:cs="仿宋_GB2312" w:eastAsia="仿宋_GB2312"/>
                <w:sz w:val="21"/>
              </w:rPr>
              <w:t>(评审项82） 2.7振幅范围：≤4mm。</w:t>
            </w:r>
          </w:p>
          <w:p>
            <w:pPr>
              <w:pStyle w:val="null3"/>
              <w:ind w:firstLine="420"/>
            </w:pPr>
            <w:r>
              <w:rPr>
                <w:rFonts w:ascii="仿宋_GB2312" w:hAnsi="仿宋_GB2312" w:cs="仿宋_GB2312" w:eastAsia="仿宋_GB2312"/>
                <w:sz w:val="21"/>
              </w:rPr>
              <w:t>(评审项83） 2.8通过压力传感的控制形式实现点振、连续运转的圆周式震荡。</w:t>
            </w:r>
          </w:p>
          <w:p>
            <w:pPr>
              <w:pStyle w:val="null3"/>
              <w:ind w:firstLine="420"/>
            </w:pPr>
            <w:r>
              <w:rPr>
                <w:rFonts w:ascii="仿宋_GB2312" w:hAnsi="仿宋_GB2312" w:cs="仿宋_GB2312" w:eastAsia="仿宋_GB2312"/>
                <w:sz w:val="21"/>
              </w:rPr>
              <w:t>(评审项84） 2.9运行功率：≤35W。</w:t>
            </w:r>
          </w:p>
          <w:p>
            <w:pPr>
              <w:pStyle w:val="null3"/>
              <w:ind w:firstLine="420"/>
            </w:pPr>
            <w:r>
              <w:rPr>
                <w:rFonts w:ascii="仿宋_GB2312" w:hAnsi="仿宋_GB2312" w:cs="仿宋_GB2312" w:eastAsia="仿宋_GB2312"/>
                <w:sz w:val="21"/>
              </w:rPr>
              <w:t>(评审项85） 2.10稳定运行噪音≤70分贝。</w:t>
            </w:r>
          </w:p>
          <w:p>
            <w:pPr>
              <w:pStyle w:val="null3"/>
              <w:ind w:firstLine="420"/>
            </w:pPr>
            <w:r>
              <w:rPr>
                <w:rFonts w:ascii="仿宋_GB2312" w:hAnsi="仿宋_GB2312" w:cs="仿宋_GB2312" w:eastAsia="仿宋_GB2312"/>
                <w:sz w:val="21"/>
              </w:rPr>
              <w:t>(评审项86） 2.11标配模块：试管平台,适用于单个试管。</w:t>
            </w:r>
          </w:p>
          <w:p>
            <w:pPr>
              <w:pStyle w:val="null3"/>
              <w:ind w:firstLine="420"/>
            </w:pPr>
            <w:r>
              <w:rPr>
                <w:rFonts w:ascii="仿宋_GB2312" w:hAnsi="仿宋_GB2312" w:cs="仿宋_GB2312" w:eastAsia="仿宋_GB2312"/>
                <w:sz w:val="21"/>
              </w:rPr>
              <w:t>(评审项87） 2.12选配模块1：平底容器平台，适用于直径小于80mm平底容器。</w:t>
            </w:r>
          </w:p>
          <w:p>
            <w:pPr>
              <w:pStyle w:val="null3"/>
              <w:ind w:firstLine="420"/>
            </w:pPr>
            <w:r>
              <w:rPr>
                <w:rFonts w:ascii="仿宋_GB2312" w:hAnsi="仿宋_GB2312" w:cs="仿宋_GB2312" w:eastAsia="仿宋_GB2312"/>
                <w:sz w:val="21"/>
              </w:rPr>
              <w:t>(评审项88） 2.13选配模块2：试管座：19x10mm，一套包含：试管座：19*10mm+试管座托盘。</w:t>
            </w:r>
          </w:p>
          <w:p>
            <w:pPr>
              <w:pStyle w:val="null3"/>
              <w:ind w:firstLine="420"/>
            </w:pPr>
            <w:r>
              <w:rPr>
                <w:rFonts w:ascii="仿宋_GB2312" w:hAnsi="仿宋_GB2312" w:cs="仿宋_GB2312" w:eastAsia="仿宋_GB2312"/>
                <w:sz w:val="21"/>
              </w:rPr>
              <w:t>(评审项89） 2.14选配模块3：试管座：13x12mm，一套包含：试管座：13*12mm+试管座托盘。</w:t>
            </w:r>
          </w:p>
          <w:p>
            <w:pPr>
              <w:pStyle w:val="null3"/>
              <w:ind w:firstLine="420"/>
            </w:pPr>
            <w:r>
              <w:rPr>
                <w:rFonts w:ascii="仿宋_GB2312" w:hAnsi="仿宋_GB2312" w:cs="仿宋_GB2312" w:eastAsia="仿宋_GB2312"/>
                <w:sz w:val="21"/>
              </w:rPr>
              <w:t>(评审项90） 2.15选配模块4：试管座：12x15mm，一套包含：试管座：12*15mm+试管座托盘。</w:t>
            </w:r>
          </w:p>
          <w:p>
            <w:pPr>
              <w:pStyle w:val="null3"/>
              <w:ind w:firstLine="420"/>
            </w:pPr>
            <w:r>
              <w:rPr>
                <w:rFonts w:ascii="仿宋_GB2312" w:hAnsi="仿宋_GB2312" w:cs="仿宋_GB2312" w:eastAsia="仿宋_GB2312"/>
                <w:sz w:val="21"/>
              </w:rPr>
              <w:t>(评审项91） 2.16选配模块5：试管座：7x20mm，一套包含：试管座：7*20mm+试管座托盘。</w:t>
            </w:r>
          </w:p>
          <w:p>
            <w:pPr>
              <w:pStyle w:val="null3"/>
              <w:ind w:firstLine="420"/>
            </w:pPr>
            <w:r>
              <w:rPr>
                <w:rFonts w:ascii="仿宋_GB2312" w:hAnsi="仿宋_GB2312" w:cs="仿宋_GB2312" w:eastAsia="仿宋_GB2312"/>
                <w:sz w:val="21"/>
              </w:rPr>
              <w:t>(评审项92） 2.17选配模块6：试管座：4x26mm，一套包含：试管座：4*26mm+试管座托盘。</w:t>
            </w:r>
          </w:p>
          <w:p>
            <w:pPr>
              <w:pStyle w:val="null3"/>
              <w:ind w:firstLine="420"/>
            </w:pPr>
            <w:r>
              <w:rPr>
                <w:rFonts w:ascii="仿宋_GB2312" w:hAnsi="仿宋_GB2312" w:cs="仿宋_GB2312" w:eastAsia="仿宋_GB2312"/>
                <w:sz w:val="21"/>
              </w:rPr>
              <w:t>(评审项93） 2.18选配模块7：微孔板托盘,适用于外尺寸为128mm*86mm微孔板。</w:t>
            </w:r>
          </w:p>
          <w:p>
            <w:pPr>
              <w:pStyle w:val="null3"/>
              <w:ind w:firstLine="420"/>
            </w:pPr>
            <w:r>
              <w:rPr>
                <w:rFonts w:ascii="仿宋_GB2312" w:hAnsi="仿宋_GB2312" w:cs="仿宋_GB2312" w:eastAsia="仿宋_GB2312"/>
                <w:sz w:val="21"/>
              </w:rPr>
              <w:t>(评审项94） 2.19选配模块:8：试管座托盘,适用于选配模块2-6的固定。</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迷你离心机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1.数量：3台</w:t>
            </w:r>
          </w:p>
          <w:p>
            <w:pPr>
              <w:pStyle w:val="null3"/>
            </w:pPr>
            <w:r>
              <w:rPr>
                <w:rFonts w:ascii="仿宋_GB2312" w:hAnsi="仿宋_GB2312" w:cs="仿宋_GB2312" w:eastAsia="仿宋_GB2312"/>
                <w:sz w:val="21"/>
              </w:rPr>
              <w:t>2.技术参数：</w:t>
            </w:r>
          </w:p>
          <w:p>
            <w:pPr>
              <w:pStyle w:val="null3"/>
              <w:ind w:firstLine="424"/>
            </w:pPr>
            <w:r>
              <w:rPr>
                <w:rFonts w:ascii="仿宋_GB2312" w:hAnsi="仿宋_GB2312" w:cs="仿宋_GB2312" w:eastAsia="仿宋_GB2312"/>
                <w:sz w:val="21"/>
              </w:rPr>
              <w:t>(评审项95） 2.1悬浮式电机减震设计</w:t>
            </w:r>
          </w:p>
          <w:p>
            <w:pPr>
              <w:pStyle w:val="null3"/>
              <w:ind w:firstLine="420"/>
            </w:pPr>
            <w:r>
              <w:rPr>
                <w:rFonts w:ascii="仿宋_GB2312" w:hAnsi="仿宋_GB2312" w:cs="仿宋_GB2312" w:eastAsia="仿宋_GB2312"/>
                <w:sz w:val="21"/>
              </w:rPr>
              <w:t>(评审项96）2.2开盖自动停机</w:t>
            </w:r>
          </w:p>
          <w:p>
            <w:pPr>
              <w:pStyle w:val="null3"/>
              <w:ind w:firstLine="424"/>
            </w:pPr>
            <w:r>
              <w:rPr>
                <w:rFonts w:ascii="仿宋_GB2312" w:hAnsi="仿宋_GB2312" w:cs="仿宋_GB2312" w:eastAsia="仿宋_GB2312"/>
                <w:sz w:val="21"/>
              </w:rPr>
              <w:t>(评审项97） 2.3吸盘减震地脚</w:t>
            </w:r>
          </w:p>
          <w:p>
            <w:pPr>
              <w:pStyle w:val="null3"/>
              <w:ind w:firstLine="424"/>
            </w:pPr>
            <w:r>
              <w:rPr>
                <w:rFonts w:ascii="仿宋_GB2312" w:hAnsi="仿宋_GB2312" w:cs="仿宋_GB2312" w:eastAsia="仿宋_GB2312"/>
                <w:sz w:val="21"/>
              </w:rPr>
              <w:t>(评审项98） 2.4不平衡保护</w:t>
            </w:r>
          </w:p>
          <w:p>
            <w:pPr>
              <w:pStyle w:val="null3"/>
              <w:ind w:firstLine="424"/>
            </w:pPr>
            <w:r>
              <w:rPr>
                <w:rFonts w:ascii="仿宋_GB2312" w:hAnsi="仿宋_GB2312" w:cs="仿宋_GB2312" w:eastAsia="仿宋_GB2312"/>
                <w:sz w:val="21"/>
              </w:rPr>
              <w:t>(评审项99） 2.5漏液飞溅保护</w:t>
            </w:r>
          </w:p>
          <w:p>
            <w:pPr>
              <w:pStyle w:val="null3"/>
              <w:ind w:firstLine="424"/>
            </w:pPr>
            <w:r>
              <w:rPr>
                <w:rFonts w:ascii="仿宋_GB2312" w:hAnsi="仿宋_GB2312" w:cs="仿宋_GB2312" w:eastAsia="仿宋_GB2312"/>
                <w:sz w:val="21"/>
              </w:rPr>
              <w:t>(评审项100） 2.6最高转速（rpm）：≥11000</w:t>
            </w:r>
          </w:p>
          <w:p>
            <w:pPr>
              <w:pStyle w:val="null3"/>
              <w:ind w:firstLine="424"/>
            </w:pPr>
            <w:r>
              <w:rPr>
                <w:rFonts w:ascii="仿宋_GB2312" w:hAnsi="仿宋_GB2312" w:cs="仿宋_GB2312" w:eastAsia="仿宋_GB2312"/>
                <w:sz w:val="21"/>
              </w:rPr>
              <w:t>(评审项101） 2.7最大相对离心力（xg）：＞7000</w:t>
            </w:r>
          </w:p>
          <w:p>
            <w:pPr>
              <w:pStyle w:val="null3"/>
              <w:ind w:firstLine="424"/>
            </w:pPr>
            <w:r>
              <w:rPr>
                <w:rFonts w:ascii="仿宋_GB2312" w:hAnsi="仿宋_GB2312" w:cs="仿宋_GB2312" w:eastAsia="仿宋_GB2312"/>
                <w:sz w:val="21"/>
              </w:rPr>
              <w:t>(评审项102） 2.8最大容量（mL）：≥8*1.5/2.0</w:t>
            </w:r>
          </w:p>
          <w:p>
            <w:pPr>
              <w:pStyle w:val="null3"/>
              <w:ind w:firstLine="424"/>
            </w:pPr>
            <w:r>
              <w:rPr>
                <w:rFonts w:ascii="仿宋_GB2312" w:hAnsi="仿宋_GB2312" w:cs="仿宋_GB2312" w:eastAsia="仿宋_GB2312"/>
                <w:sz w:val="21"/>
              </w:rPr>
              <w:t>(评审项103） 2.9转速精度(%)：±5</w:t>
            </w:r>
          </w:p>
          <w:p>
            <w:pPr>
              <w:pStyle w:val="null3"/>
              <w:ind w:firstLine="424"/>
            </w:pPr>
            <w:r>
              <w:rPr>
                <w:rFonts w:ascii="仿宋_GB2312" w:hAnsi="仿宋_GB2312" w:cs="仿宋_GB2312" w:eastAsia="仿宋_GB2312"/>
                <w:sz w:val="21"/>
              </w:rPr>
              <w:t>(评审项104） 2.10时间设置：10秒-99分钟50秒可调，</w:t>
            </w:r>
          </w:p>
          <w:p>
            <w:pPr>
              <w:pStyle w:val="null3"/>
              <w:ind w:firstLine="424"/>
            </w:pPr>
            <w:r>
              <w:rPr>
                <w:rFonts w:ascii="仿宋_GB2312" w:hAnsi="仿宋_GB2312" w:cs="仿宋_GB2312" w:eastAsia="仿宋_GB2312"/>
                <w:sz w:val="21"/>
              </w:rPr>
              <w:t>(评审项105） 2.11带显示屏</w:t>
            </w:r>
          </w:p>
          <w:p>
            <w:pPr>
              <w:pStyle w:val="null3"/>
              <w:ind w:firstLine="424"/>
            </w:pPr>
            <w:r>
              <w:rPr>
                <w:rFonts w:ascii="仿宋_GB2312" w:hAnsi="仿宋_GB2312" w:cs="仿宋_GB2312" w:eastAsia="仿宋_GB2312"/>
                <w:sz w:val="21"/>
              </w:rPr>
              <w:t>(评审项106）2.12外形尺寸：长≤160mm，宽≤150mm；高≤130mm</w:t>
            </w:r>
          </w:p>
          <w:p>
            <w:pPr>
              <w:pStyle w:val="null3"/>
              <w:ind w:firstLine="420"/>
            </w:pPr>
            <w:r>
              <w:rPr>
                <w:rFonts w:ascii="仿宋_GB2312" w:hAnsi="仿宋_GB2312" w:cs="仿宋_GB2312" w:eastAsia="仿宋_GB2312"/>
                <w:sz w:val="21"/>
              </w:rPr>
              <w:t>(评审项107） 2.13标配8*1.5/2.0mL转子标配适配器（mL）：0.5/0.2；PCR2*8*0.2ml</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离心机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(评审项108）2.1彩色高灵敏触控屏，可戴手套操作。人性化界面，操作简单便捷；</w:t>
            </w:r>
          </w:p>
          <w:p>
            <w:pPr>
              <w:pStyle w:val="null3"/>
              <w:ind w:firstLine="420"/>
            </w:pPr>
            <w:r>
              <w:rPr>
                <w:rFonts w:ascii="仿宋_GB2312" w:hAnsi="仿宋_GB2312" w:cs="仿宋_GB2312" w:eastAsia="仿宋_GB2312"/>
                <w:sz w:val="21"/>
              </w:rPr>
              <w:t>(评审项109）2.2单片机控制，无刷电机驱动，运行稳定、噪音低、转速精度高，无碳粉污染；</w:t>
            </w:r>
          </w:p>
          <w:p>
            <w:pPr>
              <w:pStyle w:val="null3"/>
              <w:ind w:firstLine="420"/>
            </w:pPr>
            <w:r>
              <w:rPr>
                <w:rFonts w:ascii="仿宋_GB2312" w:hAnsi="仿宋_GB2312" w:cs="仿宋_GB2312" w:eastAsia="仿宋_GB2312"/>
                <w:sz w:val="21"/>
              </w:rPr>
              <w:t>(评审项110）2.3结构自锁与电机自锁双重锁紧功能，具有门锁安全检测及门盖未关闭界面提醒；</w:t>
            </w:r>
          </w:p>
          <w:p>
            <w:pPr>
              <w:pStyle w:val="null3"/>
              <w:ind w:firstLine="420"/>
            </w:pPr>
            <w:r>
              <w:rPr>
                <w:rFonts w:ascii="仿宋_GB2312" w:hAnsi="仿宋_GB2312" w:cs="仿宋_GB2312" w:eastAsia="仿宋_GB2312"/>
                <w:sz w:val="21"/>
              </w:rPr>
              <w:t>(评审项111）2.4自吸式门锁设计，开、关门省力且静音；</w:t>
            </w:r>
          </w:p>
          <w:p>
            <w:pPr>
              <w:pStyle w:val="null3"/>
              <w:ind w:firstLine="420"/>
            </w:pPr>
            <w:r>
              <w:rPr>
                <w:rFonts w:ascii="仿宋_GB2312" w:hAnsi="仿宋_GB2312" w:cs="仿宋_GB2312" w:eastAsia="仿宋_GB2312"/>
                <w:sz w:val="21"/>
              </w:rPr>
              <w:t>(评审项112）2.5无氟制冷剂，上电后门盖关闭可持续制冷，确保温度恒定；</w:t>
            </w:r>
          </w:p>
          <w:p>
            <w:pPr>
              <w:pStyle w:val="null3"/>
              <w:ind w:firstLine="420"/>
            </w:pPr>
            <w:r>
              <w:rPr>
                <w:rFonts w:ascii="仿宋_GB2312" w:hAnsi="仿宋_GB2312" w:cs="仿宋_GB2312" w:eastAsia="仿宋_GB2312"/>
                <w:sz w:val="21"/>
              </w:rPr>
              <w:t>(评审项113）2.6快速预制冷，从室温（24℃）预冷至4℃仅需5-7min；</w:t>
            </w:r>
          </w:p>
          <w:p>
            <w:pPr>
              <w:pStyle w:val="null3"/>
              <w:ind w:firstLine="420"/>
            </w:pPr>
            <w:r>
              <w:rPr>
                <w:rFonts w:ascii="仿宋_GB2312" w:hAnsi="仿宋_GB2312" w:cs="仿宋_GB2312" w:eastAsia="仿宋_GB2312"/>
                <w:sz w:val="21"/>
              </w:rPr>
              <w:t>(评审项114）2.7电机防冷凝水设计，防止长时间开机产生冷凝水锈蚀轴承，延长使用寿命；</w:t>
            </w:r>
          </w:p>
          <w:p>
            <w:pPr>
              <w:pStyle w:val="null3"/>
              <w:ind w:firstLine="420"/>
            </w:pPr>
            <w:r>
              <w:rPr>
                <w:rFonts w:ascii="仿宋_GB2312" w:hAnsi="仿宋_GB2312" w:cs="仿宋_GB2312" w:eastAsia="仿宋_GB2312"/>
                <w:sz w:val="21"/>
              </w:rPr>
              <w:t>(评审项115）2.8离心结束后，可设置离心机门锁自动开启，减少操作步骤，方便取放样品；</w:t>
            </w:r>
          </w:p>
          <w:p>
            <w:pPr>
              <w:pStyle w:val="null3"/>
              <w:ind w:firstLine="420"/>
            </w:pPr>
            <w:r>
              <w:rPr>
                <w:rFonts w:ascii="仿宋_GB2312" w:hAnsi="仿宋_GB2312" w:cs="仿宋_GB2312" w:eastAsia="仿宋_GB2312"/>
                <w:sz w:val="21"/>
              </w:rPr>
              <w:t>(评审项116）2.9内腔与样品挥发物有接触的部位全部采用304不锈钢材质，防腐、耐用；</w:t>
            </w:r>
          </w:p>
          <w:p>
            <w:pPr>
              <w:pStyle w:val="null3"/>
              <w:ind w:firstLine="420"/>
            </w:pPr>
            <w:r>
              <w:rPr>
                <w:rFonts w:ascii="仿宋_GB2312" w:hAnsi="仿宋_GB2312" w:cs="仿宋_GB2312" w:eastAsia="仿宋_GB2312"/>
                <w:sz w:val="21"/>
              </w:rPr>
              <w:t>(评审项117）2.10</w:t>
            </w:r>
            <w:r>
              <w:rPr>
                <w:rFonts w:ascii="仿宋_GB2312" w:hAnsi="仿宋_GB2312" w:cs="仿宋_GB2312" w:eastAsia="仿宋_GB2312"/>
                <w:sz w:val="21"/>
              </w:rPr>
              <w:t>水平转子可以对称误差</w:t>
            </w:r>
            <w:r>
              <w:rPr>
                <w:rFonts w:ascii="仿宋_GB2312" w:hAnsi="仿宋_GB2312" w:cs="仿宋_GB2312" w:eastAsia="仿宋_GB2312"/>
                <w:sz w:val="21"/>
              </w:rPr>
              <w:t>10g</w:t>
            </w:r>
            <w:r>
              <w:rPr>
                <w:rFonts w:ascii="仿宋_GB2312" w:hAnsi="仿宋_GB2312" w:cs="仿宋_GB2312" w:eastAsia="仿宋_GB2312"/>
                <w:sz w:val="21"/>
              </w:rPr>
              <w:t>对角误差＜</w:t>
            </w:r>
            <w:r>
              <w:rPr>
                <w:rFonts w:ascii="仿宋_GB2312" w:hAnsi="仿宋_GB2312" w:cs="仿宋_GB2312" w:eastAsia="仿宋_GB2312"/>
                <w:sz w:val="21"/>
              </w:rPr>
              <w:t>200g混装；</w:t>
            </w:r>
          </w:p>
          <w:p>
            <w:pPr>
              <w:pStyle w:val="null3"/>
              <w:ind w:firstLine="420"/>
            </w:pPr>
            <w:r>
              <w:rPr>
                <w:rFonts w:ascii="仿宋_GB2312" w:hAnsi="仿宋_GB2312" w:cs="仿宋_GB2312" w:eastAsia="仿宋_GB2312"/>
                <w:sz w:val="21"/>
              </w:rPr>
              <w:t>(评审项118）2.11实时转速与离心力切换，可直接设置离心力启运运行，故障时有声音和指示灯提示；</w:t>
            </w:r>
          </w:p>
          <w:p>
            <w:pPr>
              <w:pStyle w:val="null3"/>
              <w:ind w:firstLine="420"/>
            </w:pPr>
            <w:r>
              <w:rPr>
                <w:rFonts w:ascii="仿宋_GB2312" w:hAnsi="仿宋_GB2312" w:cs="仿宋_GB2312" w:eastAsia="仿宋_GB2312"/>
                <w:sz w:val="21"/>
              </w:rPr>
              <w:t>(评审项119）2.12有门盖关闭、错误操作、超速、超温、不平衡等保护功能，安全可靠；</w:t>
            </w:r>
          </w:p>
          <w:p>
            <w:pPr>
              <w:pStyle w:val="null3"/>
              <w:ind w:firstLine="420"/>
            </w:pPr>
            <w:r>
              <w:rPr>
                <w:rFonts w:ascii="仿宋_GB2312" w:hAnsi="仿宋_GB2312" w:cs="仿宋_GB2312" w:eastAsia="仿宋_GB2312"/>
                <w:sz w:val="21"/>
              </w:rPr>
              <w:t>(评审项120）2.13升降速快、慢可调，防止样品混悬，可设置梯度离心，保证离心效果。</w:t>
            </w:r>
          </w:p>
          <w:p>
            <w:pPr>
              <w:pStyle w:val="null3"/>
              <w:ind w:firstLine="420"/>
            </w:pPr>
            <w:r>
              <w:rPr>
                <w:rFonts w:ascii="仿宋_GB2312" w:hAnsi="仿宋_GB2312" w:cs="仿宋_GB2312" w:eastAsia="仿宋_GB2312"/>
                <w:sz w:val="21"/>
              </w:rPr>
              <w:t>(评审项121）2.14预留升级端口，可长期提供性能优化、升级服务。</w:t>
            </w:r>
          </w:p>
          <w:p>
            <w:pPr>
              <w:pStyle w:val="null3"/>
              <w:ind w:firstLine="420"/>
            </w:pPr>
            <w:r>
              <w:rPr>
                <w:rFonts w:ascii="仿宋_GB2312" w:hAnsi="仿宋_GB2312" w:cs="仿宋_GB2312" w:eastAsia="仿宋_GB2312"/>
                <w:sz w:val="21"/>
              </w:rPr>
              <w:t>(评审项122）2.15转子要求：配4*750ml水平转子，4*500ml尖底适配器，4*2*96孔酶标吊篮</w:t>
            </w:r>
          </w:p>
          <w:p>
            <w:pPr>
              <w:pStyle w:val="null3"/>
              <w:ind w:firstLine="420"/>
            </w:pPr>
            <w:r>
              <w:rPr>
                <w:rFonts w:ascii="仿宋_GB2312" w:hAnsi="仿宋_GB2312" w:cs="仿宋_GB2312" w:eastAsia="仿宋_GB2312"/>
                <w:sz w:val="21"/>
              </w:rPr>
              <w:t>(评审项123）2.16仪器定时范围：可设置1-99min59s</w:t>
            </w:r>
          </w:p>
          <w:p>
            <w:pPr>
              <w:pStyle w:val="null3"/>
            </w:pPr>
            <w:r>
              <w:rPr>
                <w:rFonts w:ascii="仿宋_GB2312" w:hAnsi="仿宋_GB2312" w:cs="仿宋_GB2312" w:eastAsia="仿宋_GB2312"/>
                <w:sz w:val="21"/>
              </w:rPr>
              <w:t>3.配置清单：</w:t>
            </w:r>
          </w:p>
          <w:p>
            <w:pPr>
              <w:pStyle w:val="null3"/>
            </w:pPr>
            <w:r>
              <w:rPr>
                <w:rFonts w:ascii="仿宋_GB2312" w:hAnsi="仿宋_GB2312" w:cs="仿宋_GB2312" w:eastAsia="仿宋_GB2312"/>
                <w:sz w:val="21"/>
              </w:rPr>
              <w:t>(评审项124）</w:t>
            </w:r>
            <w:r>
              <w:rPr>
                <w:rFonts w:ascii="仿宋_GB2312" w:hAnsi="仿宋_GB2312" w:cs="仿宋_GB2312" w:eastAsia="仿宋_GB2312"/>
                <w:sz w:val="19"/>
              </w:rPr>
              <w:t xml:space="preserve"> </w:t>
            </w:r>
            <w:r>
              <w:rPr>
                <w:rFonts w:ascii="仿宋_GB2312" w:hAnsi="仿宋_GB2312" w:cs="仿宋_GB2312" w:eastAsia="仿宋_GB2312"/>
                <w:sz w:val="21"/>
              </w:rPr>
              <w:t>3.1主机1台</w:t>
            </w:r>
          </w:p>
          <w:p>
            <w:pPr>
              <w:pStyle w:val="null3"/>
              <w:ind w:left="720"/>
            </w:pPr>
            <w:r>
              <w:rPr>
                <w:rFonts w:ascii="仿宋_GB2312" w:hAnsi="仿宋_GB2312" w:cs="仿宋_GB2312" w:eastAsia="仿宋_GB2312"/>
                <w:sz w:val="21"/>
              </w:rPr>
              <w:t>(评审项125）</w:t>
            </w:r>
            <w:r>
              <w:rPr>
                <w:rFonts w:ascii="仿宋_GB2312" w:hAnsi="仿宋_GB2312" w:cs="仿宋_GB2312" w:eastAsia="仿宋_GB2312"/>
                <w:sz w:val="19"/>
              </w:rPr>
              <w:t xml:space="preserve"> </w:t>
            </w:r>
            <w:r>
              <w:rPr>
                <w:rFonts w:ascii="仿宋_GB2312" w:hAnsi="仿宋_GB2312" w:cs="仿宋_GB2312" w:eastAsia="仿宋_GB2312"/>
                <w:sz w:val="21"/>
              </w:rPr>
              <w:t>3.2水平转子1套，适配器1套，酶标吊篮1套</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离心机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(评审项126）2.1彩色高灵敏触控屏，可戴手套操作。人性化界面，操作简单便捷；</w:t>
            </w:r>
          </w:p>
          <w:p>
            <w:pPr>
              <w:pStyle w:val="null3"/>
              <w:ind w:firstLine="420"/>
            </w:pPr>
            <w:r>
              <w:rPr>
                <w:rFonts w:ascii="仿宋_GB2312" w:hAnsi="仿宋_GB2312" w:cs="仿宋_GB2312" w:eastAsia="仿宋_GB2312"/>
                <w:sz w:val="21"/>
              </w:rPr>
              <w:t>(评审项127）2.2单片机控制，无刷电机驱动，运行稳定、噪音低、转速精度高，无碳粉污染；</w:t>
            </w:r>
          </w:p>
          <w:p>
            <w:pPr>
              <w:pStyle w:val="null3"/>
              <w:ind w:firstLine="420"/>
            </w:pPr>
            <w:r>
              <w:rPr>
                <w:rFonts w:ascii="仿宋_GB2312" w:hAnsi="仿宋_GB2312" w:cs="仿宋_GB2312" w:eastAsia="仿宋_GB2312"/>
                <w:sz w:val="21"/>
              </w:rPr>
              <w:t>(评审项128）2.3结构自锁与电机自锁双重锁紧功能，具有门锁安全检测及门盖未关闭界面提醒；</w:t>
            </w:r>
          </w:p>
          <w:p>
            <w:pPr>
              <w:pStyle w:val="null3"/>
              <w:ind w:firstLine="420"/>
            </w:pPr>
            <w:r>
              <w:rPr>
                <w:rFonts w:ascii="仿宋_GB2312" w:hAnsi="仿宋_GB2312" w:cs="仿宋_GB2312" w:eastAsia="仿宋_GB2312"/>
                <w:sz w:val="21"/>
              </w:rPr>
              <w:t>(评审项129）2.4自吸式门锁设计，开、关门省力且静音；</w:t>
            </w:r>
          </w:p>
          <w:p>
            <w:pPr>
              <w:pStyle w:val="null3"/>
              <w:ind w:firstLine="420"/>
            </w:pPr>
            <w:r>
              <w:rPr>
                <w:rFonts w:ascii="仿宋_GB2312" w:hAnsi="仿宋_GB2312" w:cs="仿宋_GB2312" w:eastAsia="仿宋_GB2312"/>
                <w:sz w:val="21"/>
              </w:rPr>
              <w:t>(评审项130）2.5无氟制冷剂，上电后门盖关闭可持续制冷，确保温度恒定；</w:t>
            </w:r>
          </w:p>
          <w:p>
            <w:pPr>
              <w:pStyle w:val="null3"/>
              <w:ind w:firstLine="420"/>
            </w:pPr>
            <w:r>
              <w:rPr>
                <w:rFonts w:ascii="仿宋_GB2312" w:hAnsi="仿宋_GB2312" w:cs="仿宋_GB2312" w:eastAsia="仿宋_GB2312"/>
                <w:sz w:val="21"/>
              </w:rPr>
              <w:t>(评审项131）2.6快速预制冷，从室温（24℃）预冷至4℃仅需5-7min；</w:t>
            </w:r>
          </w:p>
          <w:p>
            <w:pPr>
              <w:pStyle w:val="null3"/>
              <w:ind w:firstLine="420"/>
            </w:pPr>
            <w:r>
              <w:rPr>
                <w:rFonts w:ascii="仿宋_GB2312" w:hAnsi="仿宋_GB2312" w:cs="仿宋_GB2312" w:eastAsia="仿宋_GB2312"/>
                <w:sz w:val="21"/>
              </w:rPr>
              <w:t>(评审项132）2.7电机防冷凝水设计，防止长时间开机产生冷凝水锈蚀轴承，延长使用寿命；</w:t>
            </w:r>
          </w:p>
          <w:p>
            <w:pPr>
              <w:pStyle w:val="null3"/>
              <w:ind w:firstLine="420"/>
            </w:pPr>
            <w:r>
              <w:rPr>
                <w:rFonts w:ascii="仿宋_GB2312" w:hAnsi="仿宋_GB2312" w:cs="仿宋_GB2312" w:eastAsia="仿宋_GB2312"/>
                <w:sz w:val="21"/>
              </w:rPr>
              <w:t>(评审项133）2.8离心结束后，可设置离心机门锁自动开启，减少操作步骤，方便取放样品；</w:t>
            </w:r>
          </w:p>
          <w:p>
            <w:pPr>
              <w:pStyle w:val="null3"/>
              <w:ind w:firstLine="420"/>
            </w:pPr>
            <w:r>
              <w:rPr>
                <w:rFonts w:ascii="仿宋_GB2312" w:hAnsi="仿宋_GB2312" w:cs="仿宋_GB2312" w:eastAsia="仿宋_GB2312"/>
                <w:sz w:val="21"/>
              </w:rPr>
              <w:t>(评审项134）2.9内腔与样品挥发物有接触的部位全部采用304不锈钢材质，防腐、耐用；</w:t>
            </w:r>
          </w:p>
          <w:p>
            <w:pPr>
              <w:pStyle w:val="null3"/>
              <w:ind w:firstLine="420"/>
            </w:pPr>
            <w:r>
              <w:rPr>
                <w:rFonts w:ascii="仿宋_GB2312" w:hAnsi="仿宋_GB2312" w:cs="仿宋_GB2312" w:eastAsia="仿宋_GB2312"/>
                <w:sz w:val="21"/>
              </w:rPr>
              <w:t>(评审项135）2.10定角式转子气密性采用硅氟胶圈，定角转子盖可快捷开、盖，可单手操作；</w:t>
            </w:r>
          </w:p>
          <w:p>
            <w:pPr>
              <w:pStyle w:val="null3"/>
              <w:ind w:firstLine="420"/>
            </w:pPr>
            <w:r>
              <w:rPr>
                <w:rFonts w:ascii="仿宋_GB2312" w:hAnsi="仿宋_GB2312" w:cs="仿宋_GB2312" w:eastAsia="仿宋_GB2312"/>
                <w:sz w:val="21"/>
              </w:rPr>
              <w:t>(评审项136）2.11转子自动识别，可修正错误参数，水平转子可以对称误差</w:t>
            </w:r>
            <w:r>
              <w:rPr>
                <w:rFonts w:ascii="仿宋_GB2312" w:hAnsi="仿宋_GB2312" w:cs="仿宋_GB2312" w:eastAsia="仿宋_GB2312"/>
                <w:sz w:val="21"/>
              </w:rPr>
              <w:t>10g对角误差</w:t>
            </w:r>
            <w:r>
              <w:rPr>
                <w:rFonts w:ascii="仿宋_GB2312" w:hAnsi="仿宋_GB2312" w:cs="仿宋_GB2312" w:eastAsia="仿宋_GB2312"/>
                <w:sz w:val="21"/>
              </w:rPr>
              <w:t>＜</w:t>
            </w:r>
            <w:r>
              <w:rPr>
                <w:rFonts w:ascii="仿宋_GB2312" w:hAnsi="仿宋_GB2312" w:cs="仿宋_GB2312" w:eastAsia="仿宋_GB2312"/>
                <w:sz w:val="21"/>
              </w:rPr>
              <w:t>200g混装；</w:t>
            </w:r>
          </w:p>
          <w:p>
            <w:pPr>
              <w:pStyle w:val="null3"/>
              <w:ind w:firstLine="420"/>
            </w:pPr>
            <w:r>
              <w:rPr>
                <w:rFonts w:ascii="仿宋_GB2312" w:hAnsi="仿宋_GB2312" w:cs="仿宋_GB2312" w:eastAsia="仿宋_GB2312"/>
                <w:sz w:val="21"/>
              </w:rPr>
              <w:t>(评审项137）2.12实时转速与离心力切换，可直接设置离心力启运运行，故障时有声音和指示灯提示；</w:t>
            </w:r>
          </w:p>
          <w:p>
            <w:pPr>
              <w:pStyle w:val="null3"/>
              <w:ind w:firstLine="420"/>
            </w:pPr>
            <w:r>
              <w:rPr>
                <w:rFonts w:ascii="仿宋_GB2312" w:hAnsi="仿宋_GB2312" w:cs="仿宋_GB2312" w:eastAsia="仿宋_GB2312"/>
                <w:sz w:val="21"/>
              </w:rPr>
              <w:t>(评审项138）2.13有门盖关闭、错误操作、超速、超温、不平衡等保护功能，安全可靠；</w:t>
            </w:r>
          </w:p>
          <w:p>
            <w:pPr>
              <w:pStyle w:val="null3"/>
              <w:ind w:firstLine="420"/>
            </w:pPr>
            <w:r>
              <w:rPr>
                <w:rFonts w:ascii="仿宋_GB2312" w:hAnsi="仿宋_GB2312" w:cs="仿宋_GB2312" w:eastAsia="仿宋_GB2312"/>
                <w:sz w:val="21"/>
              </w:rPr>
              <w:t>(评审项139）2.14升降速快、慢可调，防止样品混悬，可设置梯度离心，保证离心效果。</w:t>
            </w:r>
          </w:p>
          <w:p>
            <w:pPr>
              <w:pStyle w:val="null3"/>
              <w:ind w:firstLine="420"/>
            </w:pPr>
            <w:r>
              <w:rPr>
                <w:rFonts w:ascii="仿宋_GB2312" w:hAnsi="仿宋_GB2312" w:cs="仿宋_GB2312" w:eastAsia="仿宋_GB2312"/>
                <w:sz w:val="21"/>
              </w:rPr>
              <w:t>(评审项140）2.15预留升级端口，可长期提供性能优化、升级服务。</w:t>
            </w:r>
          </w:p>
          <w:p>
            <w:pPr>
              <w:pStyle w:val="null3"/>
              <w:ind w:firstLine="420"/>
            </w:pPr>
            <w:r>
              <w:rPr>
                <w:rFonts w:ascii="仿宋_GB2312" w:hAnsi="仿宋_GB2312" w:cs="仿宋_GB2312" w:eastAsia="仿宋_GB2312"/>
                <w:sz w:val="21"/>
              </w:rPr>
              <w:t>(评审项141）2.16参数要求：最大可同时放置4个750ml离心瓶</w:t>
            </w:r>
          </w:p>
          <w:p>
            <w:pPr>
              <w:pStyle w:val="null3"/>
              <w:ind w:firstLine="420"/>
            </w:pPr>
            <w:r>
              <w:rPr>
                <w:rFonts w:ascii="仿宋_GB2312" w:hAnsi="仿宋_GB2312" w:cs="仿宋_GB2312" w:eastAsia="仿宋_GB2312"/>
                <w:sz w:val="21"/>
              </w:rPr>
              <w:t>(评审项142）2.17最大相对离心力≥39130Xg，可设置梯度离心，带软刹车功能，</w:t>
            </w:r>
          </w:p>
          <w:p>
            <w:pPr>
              <w:pStyle w:val="null3"/>
              <w:ind w:firstLine="420"/>
            </w:pPr>
            <w:r>
              <w:rPr>
                <w:rFonts w:ascii="仿宋_GB2312" w:hAnsi="仿宋_GB2312" w:cs="仿宋_GB2312" w:eastAsia="仿宋_GB2312"/>
                <w:sz w:val="21"/>
              </w:rPr>
              <w:t>(评审项143）2.18转子要求：配5*50ml角转子，24*15ml角转子</w:t>
            </w:r>
          </w:p>
          <w:p>
            <w:pPr>
              <w:pStyle w:val="null3"/>
            </w:pPr>
            <w:r>
              <w:rPr>
                <w:rFonts w:ascii="仿宋_GB2312" w:hAnsi="仿宋_GB2312" w:cs="仿宋_GB2312" w:eastAsia="仿宋_GB2312"/>
                <w:sz w:val="21"/>
              </w:rPr>
              <w:t>3.配置清单：</w:t>
            </w:r>
          </w:p>
          <w:p>
            <w:pPr>
              <w:pStyle w:val="null3"/>
            </w:pPr>
            <w:r>
              <w:rPr>
                <w:rFonts w:ascii="仿宋_GB2312" w:hAnsi="仿宋_GB2312" w:cs="仿宋_GB2312" w:eastAsia="仿宋_GB2312"/>
                <w:sz w:val="21"/>
              </w:rPr>
              <w:t>(评审项144）3.1主机1台</w:t>
            </w:r>
          </w:p>
          <w:p>
            <w:pPr>
              <w:pStyle w:val="null3"/>
              <w:ind w:left="720"/>
            </w:pPr>
            <w:r>
              <w:rPr>
                <w:rFonts w:ascii="仿宋_GB2312" w:hAnsi="仿宋_GB2312" w:cs="仿宋_GB2312" w:eastAsia="仿宋_GB2312"/>
                <w:sz w:val="21"/>
              </w:rPr>
              <w:t>(评审项145）3.2角转子2套</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低温高速离心机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(评审项146）2.1彩色高灵敏触控屏，可戴手套操作。人性化界面，操作简单便捷；</w:t>
            </w:r>
          </w:p>
          <w:p>
            <w:pPr>
              <w:pStyle w:val="null3"/>
              <w:ind w:firstLine="420"/>
            </w:pPr>
            <w:r>
              <w:rPr>
                <w:rFonts w:ascii="仿宋_GB2312" w:hAnsi="仿宋_GB2312" w:cs="仿宋_GB2312" w:eastAsia="仿宋_GB2312"/>
                <w:sz w:val="21"/>
              </w:rPr>
              <w:t>(评审项147）2.2单片机控制，无刷电机驱动，运行稳定、噪音低、转速精度高，无碳粉污染；</w:t>
            </w:r>
          </w:p>
          <w:p>
            <w:pPr>
              <w:pStyle w:val="null3"/>
              <w:ind w:firstLine="420"/>
            </w:pPr>
            <w:r>
              <w:rPr>
                <w:rFonts w:ascii="仿宋_GB2312" w:hAnsi="仿宋_GB2312" w:cs="仿宋_GB2312" w:eastAsia="仿宋_GB2312"/>
                <w:sz w:val="21"/>
              </w:rPr>
              <w:t>(评审项148）2.3结构自锁与电机自锁双重锁紧功能，具有门锁安全检测及门盖未关闭界面提醒；</w:t>
            </w:r>
          </w:p>
          <w:p>
            <w:pPr>
              <w:pStyle w:val="null3"/>
              <w:ind w:firstLine="420"/>
            </w:pPr>
            <w:r>
              <w:rPr>
                <w:rFonts w:ascii="仿宋_GB2312" w:hAnsi="仿宋_GB2312" w:cs="仿宋_GB2312" w:eastAsia="仿宋_GB2312"/>
                <w:sz w:val="21"/>
              </w:rPr>
              <w:t>(评审项149）2.4自吸式门锁设计，开、关门省力且静音；</w:t>
            </w:r>
          </w:p>
          <w:p>
            <w:pPr>
              <w:pStyle w:val="null3"/>
              <w:ind w:firstLine="420"/>
            </w:pPr>
            <w:r>
              <w:rPr>
                <w:rFonts w:ascii="仿宋_GB2312" w:hAnsi="仿宋_GB2312" w:cs="仿宋_GB2312" w:eastAsia="仿宋_GB2312"/>
                <w:sz w:val="21"/>
              </w:rPr>
              <w:t>(评审项150）2.5无氟制冷剂，上电后门盖关闭可持续制冷，确保温度恒定；</w:t>
            </w:r>
          </w:p>
          <w:p>
            <w:pPr>
              <w:pStyle w:val="null3"/>
              <w:ind w:firstLine="420"/>
            </w:pPr>
            <w:r>
              <w:rPr>
                <w:rFonts w:ascii="仿宋_GB2312" w:hAnsi="仿宋_GB2312" w:cs="仿宋_GB2312" w:eastAsia="仿宋_GB2312"/>
                <w:sz w:val="21"/>
              </w:rPr>
              <w:t>(评审项151）2.6快速预制冷，从室温（24℃）预冷至4℃仅需5-7min；</w:t>
            </w:r>
          </w:p>
          <w:p>
            <w:pPr>
              <w:pStyle w:val="null3"/>
              <w:ind w:firstLine="420"/>
            </w:pPr>
            <w:r>
              <w:rPr>
                <w:rFonts w:ascii="仿宋_GB2312" w:hAnsi="仿宋_GB2312" w:cs="仿宋_GB2312" w:eastAsia="仿宋_GB2312"/>
                <w:sz w:val="21"/>
              </w:rPr>
              <w:t>(评审项152）2.7电机防冷凝水设计，防止长时间开机产生冷凝水锈蚀轴承，延长使用寿命；</w:t>
            </w:r>
          </w:p>
          <w:p>
            <w:pPr>
              <w:pStyle w:val="null3"/>
              <w:ind w:firstLine="420"/>
            </w:pPr>
            <w:r>
              <w:rPr>
                <w:rFonts w:ascii="仿宋_GB2312" w:hAnsi="仿宋_GB2312" w:cs="仿宋_GB2312" w:eastAsia="仿宋_GB2312"/>
                <w:sz w:val="21"/>
              </w:rPr>
              <w:t>(评审项153）2.8离心结束后，可设置离心机门锁自动开启，减少操作步骤，方便取放样品；</w:t>
            </w:r>
          </w:p>
          <w:p>
            <w:pPr>
              <w:pStyle w:val="null3"/>
              <w:ind w:firstLine="420"/>
            </w:pPr>
            <w:r>
              <w:rPr>
                <w:rFonts w:ascii="仿宋_GB2312" w:hAnsi="仿宋_GB2312" w:cs="仿宋_GB2312" w:eastAsia="仿宋_GB2312"/>
                <w:sz w:val="21"/>
              </w:rPr>
              <w:t>(评审项154）2.9内腔与样品挥发物有接触的部位全部采用304不锈钢材质，防腐、耐用；</w:t>
            </w:r>
          </w:p>
          <w:p>
            <w:pPr>
              <w:pStyle w:val="null3"/>
              <w:ind w:firstLine="420"/>
            </w:pPr>
            <w:r>
              <w:rPr>
                <w:rFonts w:ascii="仿宋_GB2312" w:hAnsi="仿宋_GB2312" w:cs="仿宋_GB2312" w:eastAsia="仿宋_GB2312"/>
                <w:sz w:val="21"/>
              </w:rPr>
              <w:t>(评审项155）2.10定角式转子气密性采用硅氟胶圈，转子自动识别，可修正错误参数；</w:t>
            </w:r>
          </w:p>
          <w:p>
            <w:pPr>
              <w:pStyle w:val="null3"/>
              <w:ind w:firstLine="420"/>
            </w:pPr>
            <w:r>
              <w:rPr>
                <w:rFonts w:ascii="仿宋_GB2312" w:hAnsi="仿宋_GB2312" w:cs="仿宋_GB2312" w:eastAsia="仿宋_GB2312"/>
                <w:sz w:val="21"/>
              </w:rPr>
              <w:t>(评审项156）2.11水平转子可以对称</w:t>
            </w:r>
            <w:r>
              <w:rPr>
                <w:rFonts w:ascii="仿宋_GB2312" w:hAnsi="仿宋_GB2312" w:cs="仿宋_GB2312" w:eastAsia="仿宋_GB2312"/>
                <w:sz w:val="21"/>
              </w:rPr>
              <w:t>误差</w:t>
            </w:r>
            <w:r>
              <w:rPr>
                <w:rFonts w:ascii="仿宋_GB2312" w:hAnsi="仿宋_GB2312" w:cs="仿宋_GB2312" w:eastAsia="仿宋_GB2312"/>
                <w:sz w:val="21"/>
              </w:rPr>
              <w:t>10g对角误差</w:t>
            </w:r>
            <w:r>
              <w:rPr>
                <w:rFonts w:ascii="仿宋_GB2312" w:hAnsi="仿宋_GB2312" w:cs="仿宋_GB2312" w:eastAsia="仿宋_GB2312"/>
                <w:sz w:val="21"/>
              </w:rPr>
              <w:t>＜</w:t>
            </w:r>
            <w:r>
              <w:rPr>
                <w:rFonts w:ascii="仿宋_GB2312" w:hAnsi="仿宋_GB2312" w:cs="仿宋_GB2312" w:eastAsia="仿宋_GB2312"/>
                <w:sz w:val="21"/>
              </w:rPr>
              <w:t>200g混装</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(评审项157）2.12实时转速与离心力切换，可直接设置离心力启运运行，故障时有声音和指示灯提示；</w:t>
            </w:r>
          </w:p>
          <w:p>
            <w:pPr>
              <w:pStyle w:val="null3"/>
              <w:ind w:firstLine="420"/>
            </w:pPr>
            <w:r>
              <w:rPr>
                <w:rFonts w:ascii="仿宋_GB2312" w:hAnsi="仿宋_GB2312" w:cs="仿宋_GB2312" w:eastAsia="仿宋_GB2312"/>
                <w:sz w:val="21"/>
              </w:rPr>
              <w:t>(评审项158）2.13有门盖关闭、错误操作、超速、超温、不平衡等保护功能，安全可靠；</w:t>
            </w:r>
          </w:p>
          <w:p>
            <w:pPr>
              <w:pStyle w:val="null3"/>
              <w:ind w:firstLine="420"/>
            </w:pPr>
            <w:r>
              <w:rPr>
                <w:rFonts w:ascii="仿宋_GB2312" w:hAnsi="仿宋_GB2312" w:cs="仿宋_GB2312" w:eastAsia="仿宋_GB2312"/>
                <w:sz w:val="21"/>
              </w:rPr>
              <w:t>(评审项159）2.14升降速快、慢可调，防止样品混悬，可设置梯度离心，保证离心效果。</w:t>
            </w:r>
          </w:p>
          <w:p>
            <w:pPr>
              <w:pStyle w:val="null3"/>
              <w:ind w:firstLine="420"/>
            </w:pPr>
            <w:r>
              <w:rPr>
                <w:rFonts w:ascii="仿宋_GB2312" w:hAnsi="仿宋_GB2312" w:cs="仿宋_GB2312" w:eastAsia="仿宋_GB2312"/>
                <w:sz w:val="21"/>
              </w:rPr>
              <w:t>(评审项160）2.15预留升级端口，可长期提供性能优化、升级服务。</w:t>
            </w:r>
          </w:p>
          <w:p>
            <w:pPr>
              <w:pStyle w:val="null3"/>
              <w:ind w:firstLine="420"/>
            </w:pPr>
            <w:r>
              <w:rPr>
                <w:rFonts w:ascii="仿宋_GB2312" w:hAnsi="仿宋_GB2312" w:cs="仿宋_GB2312" w:eastAsia="仿宋_GB2312"/>
                <w:sz w:val="21"/>
              </w:rPr>
              <w:t>(评审项161）2.16转子要求：配24*1.5ml/2ml角转子（16000rpm）</w:t>
            </w:r>
          </w:p>
          <w:p>
            <w:pPr>
              <w:pStyle w:val="null3"/>
              <w:ind w:firstLine="420"/>
            </w:pPr>
            <w:r>
              <w:rPr>
                <w:rFonts w:ascii="仿宋_GB2312" w:hAnsi="仿宋_GB2312" w:cs="仿宋_GB2312" w:eastAsia="仿宋_GB2312"/>
                <w:sz w:val="21"/>
              </w:rPr>
              <w:t>3.配置清单：</w:t>
            </w:r>
          </w:p>
          <w:p>
            <w:pPr>
              <w:pStyle w:val="null3"/>
              <w:ind w:firstLine="420"/>
            </w:pPr>
            <w:r>
              <w:rPr>
                <w:rFonts w:ascii="仿宋_GB2312" w:hAnsi="仿宋_GB2312" w:cs="仿宋_GB2312" w:eastAsia="仿宋_GB2312"/>
                <w:sz w:val="21"/>
              </w:rPr>
              <w:t>(评审项162）3.1主机1台</w:t>
            </w:r>
          </w:p>
          <w:p>
            <w:pPr>
              <w:pStyle w:val="null3"/>
              <w:ind w:firstLine="420"/>
            </w:pPr>
            <w:r>
              <w:rPr>
                <w:rFonts w:ascii="仿宋_GB2312" w:hAnsi="仿宋_GB2312" w:cs="仿宋_GB2312" w:eastAsia="仿宋_GB2312"/>
                <w:sz w:val="21"/>
              </w:rPr>
              <w:t>(评审项163）3.2角转子1套</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1"/>
              </w:rPr>
              <w:t>B2生物安全柜</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★2.1Ⅱ级B2型生物安全柜，100%气体外排；</w:t>
            </w:r>
          </w:p>
          <w:p>
            <w:pPr>
              <w:pStyle w:val="null3"/>
              <w:ind w:firstLine="420"/>
            </w:pPr>
            <w:r>
              <w:rPr>
                <w:rFonts w:ascii="仿宋_GB2312" w:hAnsi="仿宋_GB2312" w:cs="仿宋_GB2312" w:eastAsia="仿宋_GB2312"/>
                <w:sz w:val="21"/>
              </w:rPr>
              <w:t>(评审项164）2.2单人或双人操作，工作区宽度≥1100mm；外形尺寸 ：≤1400*800*2300mm（宽深高）</w:t>
            </w:r>
          </w:p>
          <w:p>
            <w:pPr>
              <w:pStyle w:val="null3"/>
              <w:ind w:firstLine="420"/>
            </w:pPr>
            <w:r>
              <w:rPr>
                <w:rFonts w:ascii="仿宋_GB2312" w:hAnsi="仿宋_GB2312" w:cs="仿宋_GB2312" w:eastAsia="仿宋_GB2312"/>
                <w:sz w:val="21"/>
              </w:rPr>
              <w:t>(评审项165）2.3前窗10度倾角设计，视角更大，方便操作，更具人性化；</w:t>
            </w:r>
          </w:p>
          <w:p>
            <w:pPr>
              <w:pStyle w:val="null3"/>
              <w:ind w:firstLine="420"/>
            </w:pPr>
            <w:r>
              <w:rPr>
                <w:rFonts w:ascii="仿宋_GB2312" w:hAnsi="仿宋_GB2312" w:cs="仿宋_GB2312" w:eastAsia="仿宋_GB2312"/>
                <w:sz w:val="21"/>
              </w:rPr>
              <w:t>(评审项166）2.4主过滤器：采用超高效过滤器ULPA，过滤效率≥99.9995%@0.12um，工作区洁净度等级10级，满足正常使用条件下的温度、湿度、耐腐蚀性和机械强度的要求，滤料为超细玻璃纤维，其中可能释放的物质不对人员、环境和设备产生不利影响；可扫描检测过滤器的滤过物在任何的漏过率≤0.01%，不可扫描检测过滤器检测点的漏过率≤0.005%；</w:t>
            </w:r>
          </w:p>
          <w:p>
            <w:pPr>
              <w:pStyle w:val="null3"/>
              <w:ind w:firstLine="420"/>
            </w:pPr>
            <w:r>
              <w:rPr>
                <w:rFonts w:ascii="仿宋_GB2312" w:hAnsi="仿宋_GB2312" w:cs="仿宋_GB2312" w:eastAsia="仿宋_GB2312"/>
                <w:sz w:val="21"/>
              </w:rPr>
              <w:t>(评审项167）2.5风机：高性能静音风机，提供稳定的气流模型和层流，高性能风机有效延长过滤器的使用寿命，具有自动调节风速功能，保持恒风速，保证试验样本和人员的安全；</w:t>
            </w:r>
          </w:p>
          <w:p>
            <w:pPr>
              <w:pStyle w:val="null3"/>
              <w:ind w:firstLine="420"/>
            </w:pPr>
            <w:r>
              <w:rPr>
                <w:rFonts w:ascii="仿宋_GB2312" w:hAnsi="仿宋_GB2312" w:cs="仿宋_GB2312" w:eastAsia="仿宋_GB2312"/>
                <w:sz w:val="21"/>
              </w:rPr>
              <w:t>(评审项168）2.6风速：下降风速≥0.28m/s；流入风速≥0.55m/s；</w:t>
            </w:r>
          </w:p>
          <w:p>
            <w:pPr>
              <w:pStyle w:val="null3"/>
              <w:ind w:firstLine="420"/>
            </w:pPr>
            <w:r>
              <w:rPr>
                <w:rFonts w:ascii="仿宋_GB2312" w:hAnsi="仿宋_GB2312" w:cs="仿宋_GB2312" w:eastAsia="仿宋_GB2312"/>
                <w:sz w:val="21"/>
              </w:rPr>
              <w:t>(评审项169）2.7安全柜的噪声≤64dB(A)；</w:t>
            </w:r>
          </w:p>
          <w:p>
            <w:pPr>
              <w:pStyle w:val="null3"/>
              <w:ind w:firstLine="420"/>
            </w:pPr>
            <w:r>
              <w:rPr>
                <w:rFonts w:ascii="仿宋_GB2312" w:hAnsi="仿宋_GB2312" w:cs="仿宋_GB2312" w:eastAsia="仿宋_GB2312"/>
                <w:sz w:val="21"/>
              </w:rPr>
              <w:t>(评审项170）2.8风压传感器，可实时监测并显示正压区和负压区的压力，压力变化超限时自动声光报警。同时可实时监测过滤器阻力，数字显示过滤器剩余使用寿命，在使用寿命剩余10%时自动提示；</w:t>
            </w:r>
          </w:p>
          <w:p>
            <w:pPr>
              <w:pStyle w:val="null3"/>
              <w:ind w:firstLine="420"/>
            </w:pPr>
            <w:r>
              <w:rPr>
                <w:rFonts w:ascii="仿宋_GB2312" w:hAnsi="仿宋_GB2312" w:cs="仿宋_GB2312" w:eastAsia="仿宋_GB2312"/>
                <w:sz w:val="21"/>
              </w:rPr>
              <w:t>(评审项171）2.9智能联锁控制设计，配备两个磁吸合开关，稳定可靠，免维护，使用寿命长。打开前窗玻璃后，紫外灯应自动关闭，风机、照明灯自动开始运行；关闭前窗后，风机和荧光灯自动关闭；保护人员安全；</w:t>
            </w:r>
          </w:p>
          <w:p>
            <w:pPr>
              <w:pStyle w:val="null3"/>
              <w:ind w:firstLine="420"/>
            </w:pPr>
            <w:r>
              <w:rPr>
                <w:rFonts w:ascii="仿宋_GB2312" w:hAnsi="仿宋_GB2312" w:cs="仿宋_GB2312" w:eastAsia="仿宋_GB2312"/>
                <w:sz w:val="21"/>
              </w:rPr>
              <w:t>(评审项172）2.10一键式预约紫外灯消毒时间，在班前班后两个时段自动运行；只需预约一次，安全柜生命周期内无需再次预约，紫外灯按照预约时间自动开启消毒功能；</w:t>
            </w:r>
          </w:p>
          <w:p>
            <w:pPr>
              <w:pStyle w:val="null3"/>
              <w:ind w:firstLine="420"/>
            </w:pPr>
            <w:r>
              <w:rPr>
                <w:rFonts w:ascii="仿宋_GB2312" w:hAnsi="仿宋_GB2312" w:cs="仿宋_GB2312" w:eastAsia="仿宋_GB2312"/>
                <w:sz w:val="21"/>
              </w:rPr>
              <w:t>(评审项173）2.11照明灯低电压使用更安全，工作效率高，比较节能且使用寿命长，没有紫外线，没频闪，能保护视力，低碳环保等优点，安全柜的平均照度≥1100LX</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1"/>
              </w:rPr>
              <w:t>A2生物安全柜</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 Ⅱ级A2型生物安全柜，30%气体外排，70%气体循环；</w:t>
            </w:r>
          </w:p>
          <w:p>
            <w:pPr>
              <w:pStyle w:val="null3"/>
              <w:ind w:firstLine="420"/>
            </w:pPr>
            <w:r>
              <w:rPr>
                <w:rFonts w:ascii="仿宋_GB2312" w:hAnsi="仿宋_GB2312" w:cs="仿宋_GB2312" w:eastAsia="仿宋_GB2312"/>
                <w:sz w:val="21"/>
              </w:rPr>
              <w:t>(评审项174） 2.2单人或双人操作，工作区宽度≥1100mm；外形尺寸 ：≤1400*800*2500mm（宽深高）</w:t>
            </w:r>
          </w:p>
          <w:p>
            <w:pPr>
              <w:pStyle w:val="null3"/>
              <w:ind w:firstLine="420"/>
            </w:pPr>
            <w:r>
              <w:rPr>
                <w:rFonts w:ascii="仿宋_GB2312" w:hAnsi="仿宋_GB2312" w:cs="仿宋_GB2312" w:eastAsia="仿宋_GB2312"/>
                <w:sz w:val="21"/>
              </w:rPr>
              <w:t>(评审项175） 2.3前窗10度倾角设计，视角更大，方便操作，更具人性化；</w:t>
            </w:r>
          </w:p>
          <w:p>
            <w:pPr>
              <w:pStyle w:val="null3"/>
              <w:ind w:firstLine="420"/>
            </w:pPr>
            <w:r>
              <w:rPr>
                <w:rFonts w:ascii="仿宋_GB2312" w:hAnsi="仿宋_GB2312" w:cs="仿宋_GB2312" w:eastAsia="仿宋_GB2312"/>
                <w:sz w:val="21"/>
              </w:rPr>
              <w:t>(评审项176）2.4主过滤器：采用超高效过滤器ULPA，过滤效率≥99.9995%@0.12um，工作区洁净度等级10级，满足正常使用条件下的温度、湿度、耐腐蚀性和机械强度的要求，滤料为超细玻璃纤维，其中可能释放的物质不对人员、环境和设备产生不利影响；可扫描检测过滤器的滤过物在任何的漏过率≤0.01%，不可扫描检测过滤器检测点的漏过率≤0.005%；</w:t>
            </w:r>
          </w:p>
          <w:p>
            <w:pPr>
              <w:pStyle w:val="null3"/>
              <w:ind w:firstLine="420"/>
            </w:pPr>
            <w:r>
              <w:rPr>
                <w:rFonts w:ascii="仿宋_GB2312" w:hAnsi="仿宋_GB2312" w:cs="仿宋_GB2312" w:eastAsia="仿宋_GB2312"/>
                <w:sz w:val="21"/>
              </w:rPr>
              <w:t>(评审项177） 2.5风机：高性能静音风机，提供稳定的气流模型和层流，高性能风机有效延长过滤器的使用寿命，具有自动调节风速功能，保持恒风速，保证试验样本和人员的安全；</w:t>
            </w:r>
          </w:p>
          <w:p>
            <w:pPr>
              <w:pStyle w:val="null3"/>
              <w:ind w:firstLine="420"/>
            </w:pPr>
            <w:r>
              <w:rPr>
                <w:rFonts w:ascii="仿宋_GB2312" w:hAnsi="仿宋_GB2312" w:cs="仿宋_GB2312" w:eastAsia="仿宋_GB2312"/>
                <w:sz w:val="21"/>
              </w:rPr>
              <w:t>(评审项178） 2.6风速：下降风速≥0.28m/s；流入风速≥0.55m/s；</w:t>
            </w:r>
          </w:p>
          <w:p>
            <w:pPr>
              <w:pStyle w:val="null3"/>
              <w:ind w:firstLine="420"/>
            </w:pPr>
            <w:r>
              <w:rPr>
                <w:rFonts w:ascii="仿宋_GB2312" w:hAnsi="仿宋_GB2312" w:cs="仿宋_GB2312" w:eastAsia="仿宋_GB2312"/>
                <w:sz w:val="21"/>
              </w:rPr>
              <w:t>(评审项179）2.7安全柜的噪声≤65dB(A)；</w:t>
            </w:r>
          </w:p>
          <w:p>
            <w:pPr>
              <w:pStyle w:val="null3"/>
              <w:ind w:firstLine="420"/>
            </w:pPr>
            <w:r>
              <w:rPr>
                <w:rFonts w:ascii="仿宋_GB2312" w:hAnsi="仿宋_GB2312" w:cs="仿宋_GB2312" w:eastAsia="仿宋_GB2312"/>
                <w:sz w:val="21"/>
              </w:rPr>
              <w:t>(评审项180） 2.8风压传感器，可实时监测并显示正压区和负压区的压力，压力变化超限时自动声光报警。同时可实时监测过滤器阻力，数字显示过滤器剩余使用寿命，在使用寿命剩余10%时自动提示；</w:t>
            </w:r>
          </w:p>
          <w:p>
            <w:pPr>
              <w:pStyle w:val="null3"/>
              <w:ind w:firstLine="420"/>
            </w:pPr>
            <w:r>
              <w:rPr>
                <w:rFonts w:ascii="仿宋_GB2312" w:hAnsi="仿宋_GB2312" w:cs="仿宋_GB2312" w:eastAsia="仿宋_GB2312"/>
                <w:sz w:val="21"/>
              </w:rPr>
              <w:t>(评审项181） 2.9智能联锁控制设计，配备两个磁吸合开关，稳定可靠，免维护，使用寿命长。打开前窗玻璃后，紫外灯应自动关闭，风机、照明灯自动开始运行；关闭前窗后，风机和荧光灯自动关闭；保护人员安全；</w:t>
            </w:r>
          </w:p>
          <w:p>
            <w:pPr>
              <w:pStyle w:val="null3"/>
              <w:ind w:firstLine="420"/>
            </w:pPr>
            <w:r>
              <w:rPr>
                <w:rFonts w:ascii="仿宋_GB2312" w:hAnsi="仿宋_GB2312" w:cs="仿宋_GB2312" w:eastAsia="仿宋_GB2312"/>
                <w:sz w:val="21"/>
              </w:rPr>
              <w:t>(评审项182） 2.10一键式预约紫外灯消毒时间，在班前班后两个时段自动运行；只需预约一次，安全柜生命周期内无需再次预约，紫外灯按照预约时间自动开启消毒功能；</w:t>
            </w:r>
          </w:p>
          <w:p>
            <w:pPr>
              <w:pStyle w:val="null3"/>
              <w:ind w:firstLine="420"/>
            </w:pPr>
            <w:r>
              <w:rPr>
                <w:rFonts w:ascii="仿宋_GB2312" w:hAnsi="仿宋_GB2312" w:cs="仿宋_GB2312" w:eastAsia="仿宋_GB2312"/>
                <w:sz w:val="21"/>
              </w:rPr>
              <w:t>(评审项183）2.11照明灯低电压使用更安全，工作效率高，比较节能且使用寿命长，没有紫外线，没频闪，能保护视力，低碳环保等优点，安全柜的平均照度≥1100LX；</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酒精灯</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1.数量：2盏</w:t>
            </w:r>
          </w:p>
          <w:p>
            <w:pPr>
              <w:pStyle w:val="null3"/>
            </w:pPr>
            <w:r>
              <w:rPr>
                <w:rFonts w:ascii="仿宋_GB2312" w:hAnsi="仿宋_GB2312" w:cs="仿宋_GB2312" w:eastAsia="仿宋_GB2312"/>
                <w:sz w:val="21"/>
              </w:rPr>
              <w:t>2.配置清单：酒精灯1个(评审项184）</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不同量程移液枪（</w:t>
            </w:r>
            <w:r>
              <w:rPr>
                <w:rFonts w:ascii="仿宋_GB2312" w:hAnsi="仿宋_GB2312" w:cs="仿宋_GB2312" w:eastAsia="仿宋_GB2312"/>
                <w:sz w:val="21"/>
              </w:rPr>
              <w:t>2.5ul、10ul、20ul、100ul、200ul、1000ul）</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pPr>
            <w:r>
              <w:rPr>
                <w:rFonts w:ascii="仿宋_GB2312" w:hAnsi="仿宋_GB2312" w:cs="仿宋_GB2312" w:eastAsia="仿宋_GB2312"/>
                <w:sz w:val="21"/>
              </w:rPr>
              <w:t>1.数量：2套</w:t>
            </w:r>
          </w:p>
          <w:p>
            <w:pPr>
              <w:pStyle w:val="null3"/>
              <w:ind w:left="315"/>
            </w:pPr>
            <w:r>
              <w:rPr>
                <w:rFonts w:ascii="仿宋_GB2312" w:hAnsi="仿宋_GB2312" w:cs="仿宋_GB2312" w:eastAsia="仿宋_GB2312"/>
                <w:sz w:val="21"/>
              </w:rPr>
              <w:t>2.技术参数：</w:t>
            </w:r>
          </w:p>
          <w:p>
            <w:pPr>
              <w:pStyle w:val="null3"/>
              <w:ind w:left="420" w:firstLine="105"/>
            </w:pPr>
            <w:r>
              <w:rPr>
                <w:rFonts w:ascii="仿宋_GB2312" w:hAnsi="仿宋_GB2312" w:cs="仿宋_GB2312" w:eastAsia="仿宋_GB2312"/>
                <w:sz w:val="21"/>
              </w:rPr>
              <w:t>(评审项185）2.1单道可调移液器(PVDF管嘴)</w:t>
            </w:r>
          </w:p>
          <w:tbl>
            <w:tblPr>
              <w:tblInd w:type="dxa" w:w="135"/>
              <w:tblBorders>
                <w:top w:val="none" w:color="000000" w:sz="4"/>
                <w:left w:val="none" w:color="000000" w:sz="4"/>
                <w:bottom w:val="none" w:color="000000" w:sz="4"/>
                <w:right w:val="none" w:color="000000" w:sz="4"/>
                <w:insideH w:val="none"/>
                <w:insideV w:val="none"/>
              </w:tblBorders>
            </w:tblPr>
            <w:tblGrid>
              <w:gridCol w:w="874"/>
              <w:gridCol w:w="1612"/>
              <w:gridCol w:w="889"/>
              <w:gridCol w:w="1010"/>
              <w:gridCol w:w="648"/>
              <w:gridCol w:w="648"/>
              <w:gridCol w:w="648"/>
              <w:gridCol w:w="512"/>
            </w:tblGrid>
            <w:tr>
              <w:tc>
                <w:tcPr>
                  <w:tcW w:type="dxa" w:w="874"/>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颜色</w:t>
                  </w:r>
                </w:p>
              </w:tc>
              <w:tc>
                <w:tcPr>
                  <w:tcW w:type="dxa" w:w="161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量程</w:t>
                  </w:r>
                </w:p>
              </w:tc>
              <w:tc>
                <w:tcPr>
                  <w:tcW w:type="dxa" w:w="889"/>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增量</w:t>
                  </w:r>
                </w:p>
              </w:tc>
              <w:tc>
                <w:tcPr>
                  <w:tcW w:type="dxa" w:w="101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测量体积</w:t>
                  </w:r>
                </w:p>
              </w:tc>
              <w:tc>
                <w:tcPr>
                  <w:tcW w:type="dxa" w:w="1296"/>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系统误差</w:t>
                  </w:r>
                </w:p>
              </w:tc>
              <w:tc>
                <w:tcPr>
                  <w:tcW w:type="dxa" w:w="116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随机误差</w:t>
                  </w:r>
                </w:p>
              </w:tc>
            </w:tr>
            <w:tr>
              <w:tc>
                <w:tcPr>
                  <w:tcW w:type="dxa" w:w="874"/>
                  <w:vMerge/>
                  <w:tcBorders>
                    <w:top w:val="single" w:color="000000" w:sz="4"/>
                    <w:left w:val="single" w:color="000000" w:sz="4"/>
                    <w:bottom w:val="single" w:color="000000" w:sz="4"/>
                    <w:right w:val="single" w:color="000000" w:sz="4"/>
                  </w:tcBorders>
                </w:tcPr>
                <w:p/>
              </w:tc>
              <w:tc>
                <w:tcPr>
                  <w:tcW w:type="dxa" w:w="1612"/>
                  <w:vMerge/>
                  <w:tcBorders>
                    <w:top w:val="single" w:color="000000" w:sz="4"/>
                    <w:left w:val="none" w:color="000000" w:sz="4"/>
                    <w:bottom w:val="single" w:color="000000" w:sz="4"/>
                    <w:right w:val="single" w:color="000000" w:sz="4"/>
                  </w:tcBorders>
                </w:tcPr>
                <w:p/>
              </w:tc>
              <w:tc>
                <w:tcPr>
                  <w:tcW w:type="dxa" w:w="889"/>
                  <w:vMerge/>
                  <w:tcBorders>
                    <w:top w:val="single" w:color="000000" w:sz="4"/>
                    <w:left w:val="none" w:color="000000" w:sz="4"/>
                    <w:bottom w:val="single" w:color="000000" w:sz="4"/>
                    <w:right w:val="single" w:color="000000" w:sz="4"/>
                  </w:tcBorders>
                </w:tcPr>
                <w:p/>
              </w:tc>
              <w:tc>
                <w:tcPr>
                  <w:tcW w:type="dxa" w:w="1010"/>
                  <w:vMerge/>
                  <w:tcBorders>
                    <w:top w:val="single" w:color="000000" w:sz="4"/>
                    <w:left w:val="non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c>
                <w:tcPr>
                  <w:tcW w:type="dxa" w:w="64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uL</w:t>
                  </w:r>
                </w:p>
              </w:tc>
              <w:tc>
                <w:tcPr>
                  <w:tcW w:type="dxa" w:w="5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白色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0.1-2.5uL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0.002uL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5"/>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浅灰色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0.5-10uL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0.01uL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6"/>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2-20uL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6"/>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5-50uL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0.05uL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0.9%</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1.6%</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6"/>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10-100uL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7"/>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4"/>
                      <w:color w:val="000000"/>
                    </w:rPr>
                    <w:t>橘黄色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20-200uL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0.14</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8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417830" cy="417830"/>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8"/>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红色</w:t>
                  </w:r>
                </w:p>
              </w:tc>
              <w:tc>
                <w:tcPr>
                  <w:tcW w:type="dxa" w:w="161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30-300uL</w:t>
                  </w:r>
                </w:p>
              </w:tc>
              <w:tc>
                <w:tcPr>
                  <w:tcW w:type="dxa" w:w="88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0.2uL</w:t>
                  </w:r>
                </w:p>
                <w:p>
                  <w:pPr>
                    <w:pStyle w:val="null3"/>
                  </w:p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0.45</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0.21</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8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417830" cy="417830"/>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9"/>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深蓝色</w:t>
                  </w:r>
                </w:p>
              </w:tc>
              <w:tc>
                <w:tcPr>
                  <w:tcW w:type="dxa" w:w="161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100-1000uL</w:t>
                  </w:r>
                </w:p>
              </w:tc>
              <w:tc>
                <w:tcPr>
                  <w:tcW w:type="dxa" w:w="88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8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417830" cy="417830"/>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0"/>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紫色</w:t>
                  </w:r>
                </w:p>
              </w:tc>
              <w:tc>
                <w:tcPr>
                  <w:tcW w:type="dxa" w:w="161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500-5000μL</w:t>
                  </w:r>
                </w:p>
              </w:tc>
              <w:tc>
                <w:tcPr>
                  <w:tcW w:type="dxa" w:w="88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5μL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5000μL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2500μL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7.50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500μL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2.4%</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8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417830" cy="417830"/>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1"/>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孔雀蓝</w:t>
                  </w:r>
                </w:p>
              </w:tc>
              <w:tc>
                <w:tcPr>
                  <w:tcW w:type="dxa" w:w="161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1000-10000 uL</w:t>
                  </w:r>
                </w:p>
              </w:tc>
              <w:tc>
                <w:tcPr>
                  <w:tcW w:type="dxa" w:w="88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 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bl>
          <w:p>
            <w:pPr>
              <w:pStyle w:val="null3"/>
            </w:pPr>
            <w:r>
              <w:rPr>
                <w:rFonts w:ascii="仿宋_GB2312" w:hAnsi="仿宋_GB2312" w:cs="仿宋_GB2312" w:eastAsia="仿宋_GB2312"/>
                <w:sz w:val="21"/>
              </w:rPr>
              <w:t>(评审项186）2.2单道可调移液器（金属管嘴）</w:t>
            </w:r>
          </w:p>
          <w:tbl>
            <w:tblPr>
              <w:tblBorders>
                <w:top w:val="none" w:color="000000" w:sz="4"/>
                <w:left w:val="none" w:color="000000" w:sz="4"/>
                <w:bottom w:val="none" w:color="000000" w:sz="4"/>
                <w:right w:val="none" w:color="000000" w:sz="4"/>
                <w:insideH w:val="none"/>
                <w:insideV w:val="none"/>
              </w:tblBorders>
            </w:tblPr>
            <w:tblGrid>
              <w:gridCol w:w="814"/>
              <w:gridCol w:w="814"/>
              <w:gridCol w:w="814"/>
              <w:gridCol w:w="814"/>
              <w:gridCol w:w="1070"/>
              <w:gridCol w:w="678"/>
              <w:gridCol w:w="919"/>
              <w:gridCol w:w="919"/>
            </w:tblGrid>
            <w:tr>
              <w:tc>
                <w:tcPr>
                  <w:tcW w:type="dxa" w:w="81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颜色</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量程</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增量</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测量体积</w:t>
                  </w:r>
                </w:p>
              </w:tc>
              <w:tc>
                <w:tcPr>
                  <w:tcW w:type="dxa" w:w="10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系统误差（</w:t>
                  </w:r>
                  <w:r>
                    <w:rPr>
                      <w:rFonts w:ascii="仿宋_GB2312" w:hAnsi="仿宋_GB2312" w:cs="仿宋_GB2312" w:eastAsia="仿宋_GB2312"/>
                      <w:sz w:val="21"/>
                    </w:rPr>
                    <w:t>uL）准确度</w:t>
                  </w:r>
                </w:p>
              </w:tc>
              <w:tc>
                <w:tcPr>
                  <w:tcW w:type="dxa" w:w="2516"/>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随机误差（</w:t>
                  </w:r>
                  <w:r>
                    <w:rPr>
                      <w:rFonts w:ascii="仿宋_GB2312" w:hAnsi="仿宋_GB2312" w:cs="仿宋_GB2312" w:eastAsia="仿宋_GB2312"/>
                      <w:sz w:val="21"/>
                    </w:rPr>
                    <w:t>uL）精确度</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5"/>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rPr>
                    <w:t>白色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0.1-2.5uL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0.002uL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5"/>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rPr>
                    <w:t>浅灰色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0.5-10uL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0.01uL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6"/>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color w:val="000000"/>
                    </w:rPr>
                    <w:t>黄色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2-20uL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r>
          </w:tbl>
          <w:p>
            <w:pPr>
              <w:pStyle w:val="null3"/>
            </w:p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不同量程移液枪（</w:t>
            </w:r>
            <w:r>
              <w:rPr>
                <w:rFonts w:ascii="仿宋_GB2312" w:hAnsi="仿宋_GB2312" w:cs="仿宋_GB2312" w:eastAsia="仿宋_GB2312"/>
                <w:sz w:val="21"/>
              </w:rPr>
              <w:t>10ul、20ul、100ul、200ul、1000ul）</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pPr>
            <w:r>
              <w:rPr>
                <w:rFonts w:ascii="仿宋_GB2312" w:hAnsi="仿宋_GB2312" w:cs="仿宋_GB2312" w:eastAsia="仿宋_GB2312"/>
                <w:sz w:val="21"/>
              </w:rPr>
              <w:t>1.数量：4套</w:t>
            </w:r>
          </w:p>
          <w:p>
            <w:pPr>
              <w:pStyle w:val="null3"/>
              <w:ind w:left="315"/>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(评审项187）2.1单道可调移液器(PVDF管嘴)</w:t>
            </w:r>
          </w:p>
          <w:tbl>
            <w:tblPr>
              <w:tblInd w:type="dxa" w:w="135"/>
              <w:tblBorders>
                <w:top w:val="none" w:color="000000" w:sz="4"/>
                <w:left w:val="none" w:color="000000" w:sz="4"/>
                <w:bottom w:val="none" w:color="000000" w:sz="4"/>
                <w:right w:val="none" w:color="000000" w:sz="4"/>
                <w:insideH w:val="none"/>
                <w:insideV w:val="none"/>
              </w:tblBorders>
            </w:tblPr>
            <w:tblGrid>
              <w:gridCol w:w="785"/>
              <w:gridCol w:w="1646"/>
              <w:gridCol w:w="906"/>
              <w:gridCol w:w="1027"/>
              <w:gridCol w:w="649"/>
              <w:gridCol w:w="649"/>
              <w:gridCol w:w="649"/>
              <w:gridCol w:w="529"/>
            </w:tblGrid>
            <w:tr>
              <w:tc>
                <w:tcPr>
                  <w:tcW w:type="dxa" w:w="785"/>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颜色</w:t>
                  </w:r>
                </w:p>
              </w:tc>
              <w:tc>
                <w:tcPr>
                  <w:tcW w:type="dxa" w:w="164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量程</w:t>
                  </w:r>
                </w:p>
              </w:tc>
              <w:tc>
                <w:tcPr>
                  <w:tcW w:type="dxa" w:w="90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增量</w:t>
                  </w:r>
                </w:p>
              </w:tc>
              <w:tc>
                <w:tcPr>
                  <w:tcW w:type="dxa" w:w="1027"/>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测量体积</w:t>
                  </w:r>
                </w:p>
              </w:tc>
              <w:tc>
                <w:tcPr>
                  <w:tcW w:type="dxa" w:w="1298"/>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系统误差</w:t>
                  </w:r>
                </w:p>
              </w:tc>
              <w:tc>
                <w:tcPr>
                  <w:tcW w:type="dxa" w:w="1178"/>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随机误差</w:t>
                  </w:r>
                </w:p>
              </w:tc>
            </w:tr>
            <w:tr>
              <w:tc>
                <w:tcPr>
                  <w:tcW w:type="dxa" w:w="785"/>
                  <w:vMerge/>
                  <w:tcBorders>
                    <w:top w:val="single" w:color="000000" w:sz="4"/>
                    <w:left w:val="single" w:color="000000" w:sz="4"/>
                    <w:bottom w:val="single" w:color="000000" w:sz="4"/>
                    <w:right w:val="single" w:color="000000" w:sz="4"/>
                  </w:tcBorders>
                </w:tcPr>
                <w:p/>
              </w:tc>
              <w:tc>
                <w:tcPr>
                  <w:tcW w:type="dxa" w:w="1646"/>
                  <w:vMerge/>
                  <w:tcBorders>
                    <w:top w:val="single" w:color="000000" w:sz="4"/>
                    <w:left w:val="none" w:color="000000" w:sz="4"/>
                    <w:bottom w:val="single" w:color="000000" w:sz="4"/>
                    <w:right w:val="single" w:color="000000" w:sz="4"/>
                  </w:tcBorders>
                </w:tcPr>
                <w:p/>
              </w:tc>
              <w:tc>
                <w:tcPr>
                  <w:tcW w:type="dxa" w:w="906"/>
                  <w:vMerge/>
                  <w:tcBorders>
                    <w:top w:val="single" w:color="000000" w:sz="4"/>
                    <w:left w:val="none" w:color="000000" w:sz="4"/>
                    <w:bottom w:val="single" w:color="000000" w:sz="4"/>
                    <w:right w:val="single" w:color="000000" w:sz="4"/>
                  </w:tcBorders>
                </w:tcPr>
                <w:p/>
              </w:tc>
              <w:tc>
                <w:tcPr>
                  <w:tcW w:type="dxa" w:w="1027"/>
                  <w:vMerge/>
                  <w:tcBorders>
                    <w:top w:val="singl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c>
                <w:tcPr>
                  <w:tcW w:type="dxa" w:w="64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uL</w:t>
                  </w:r>
                </w:p>
              </w:tc>
              <w:tc>
                <w:tcPr>
                  <w:tcW w:type="dxa" w:w="5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5"/>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白色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0.1-2.5uL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0.002uL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5"/>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浅灰色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0.5-10uL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0.01uL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6"/>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2-20uL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6"/>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5-50uL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0.05uL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0.9%</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1.6%</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6"/>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10-100uL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7"/>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4"/>
                      <w:color w:val="000000"/>
                    </w:rPr>
                    <w:t>橘黄色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20-200uL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0.14</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7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361315" cy="361315"/>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8"/>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红色</w:t>
                  </w:r>
                </w:p>
              </w:tc>
              <w:tc>
                <w:tcPr>
                  <w:tcW w:type="dxa" w:w="164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30-300uL</w:t>
                  </w:r>
                </w:p>
              </w:tc>
              <w:tc>
                <w:tcPr>
                  <w:tcW w:type="dxa" w:w="90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0.2uL</w:t>
                  </w:r>
                </w:p>
                <w:p>
                  <w:pPr>
                    <w:pStyle w:val="null3"/>
                  </w:p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0.45</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0.21</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7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361315" cy="361315"/>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9"/>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深蓝色</w:t>
                  </w:r>
                </w:p>
              </w:tc>
              <w:tc>
                <w:tcPr>
                  <w:tcW w:type="dxa" w:w="164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100-1000uL</w:t>
                  </w:r>
                </w:p>
              </w:tc>
              <w:tc>
                <w:tcPr>
                  <w:tcW w:type="dxa" w:w="90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7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361315" cy="361315"/>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10"/>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紫色</w:t>
                  </w:r>
                </w:p>
              </w:tc>
              <w:tc>
                <w:tcPr>
                  <w:tcW w:type="dxa" w:w="164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500-5000μL</w:t>
                  </w:r>
                </w:p>
              </w:tc>
              <w:tc>
                <w:tcPr>
                  <w:tcW w:type="dxa" w:w="90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5μL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5000μL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2500μL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7.50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500μL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2.4%</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7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361315" cy="361315"/>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11"/>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孔雀蓝</w:t>
                  </w:r>
                </w:p>
              </w:tc>
              <w:tc>
                <w:tcPr>
                  <w:tcW w:type="dxa" w:w="164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1000-10000 uL</w:t>
                  </w:r>
                </w:p>
              </w:tc>
              <w:tc>
                <w:tcPr>
                  <w:tcW w:type="dxa" w:w="90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 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bl>
          <w:p>
            <w:pPr>
              <w:pStyle w:val="null3"/>
              <w:ind w:firstLine="420"/>
            </w:pPr>
            <w:r>
              <w:rPr>
                <w:rFonts w:ascii="仿宋_GB2312" w:hAnsi="仿宋_GB2312" w:cs="仿宋_GB2312" w:eastAsia="仿宋_GB2312"/>
                <w:sz w:val="21"/>
              </w:rPr>
              <w:t>(评审项188）2.2单道可调移液器（金属管嘴）</w:t>
            </w:r>
          </w:p>
          <w:tbl>
            <w:tblPr>
              <w:tblBorders>
                <w:top w:val="none" w:color="000000" w:sz="4"/>
                <w:left w:val="none" w:color="000000" w:sz="4"/>
                <w:bottom w:val="none" w:color="000000" w:sz="4"/>
                <w:right w:val="none" w:color="000000" w:sz="4"/>
                <w:insideH w:val="none"/>
                <w:insideV w:val="none"/>
              </w:tblBorders>
            </w:tblPr>
            <w:tblGrid>
              <w:gridCol w:w="814"/>
              <w:gridCol w:w="814"/>
              <w:gridCol w:w="814"/>
              <w:gridCol w:w="814"/>
              <w:gridCol w:w="1070"/>
              <w:gridCol w:w="678"/>
              <w:gridCol w:w="919"/>
              <w:gridCol w:w="919"/>
            </w:tblGrid>
            <w:tr>
              <w:tc>
                <w:tcPr>
                  <w:tcW w:type="dxa" w:w="81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颜色</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量程</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增量</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测量体积</w:t>
                  </w:r>
                </w:p>
              </w:tc>
              <w:tc>
                <w:tcPr>
                  <w:tcW w:type="dxa" w:w="10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系统误差（</w:t>
                  </w:r>
                  <w:r>
                    <w:rPr>
                      <w:rFonts w:ascii="仿宋_GB2312" w:hAnsi="仿宋_GB2312" w:cs="仿宋_GB2312" w:eastAsia="仿宋_GB2312"/>
                      <w:sz w:val="21"/>
                    </w:rPr>
                    <w:t>uL）准确度</w:t>
                  </w:r>
                </w:p>
              </w:tc>
              <w:tc>
                <w:tcPr>
                  <w:tcW w:type="dxa" w:w="2516"/>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随机误差（</w:t>
                  </w:r>
                  <w:r>
                    <w:rPr>
                      <w:rFonts w:ascii="仿宋_GB2312" w:hAnsi="仿宋_GB2312" w:cs="仿宋_GB2312" w:eastAsia="仿宋_GB2312"/>
                      <w:sz w:val="21"/>
                    </w:rPr>
                    <w:t>uL）精确度</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5"/>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rPr>
                    <w:t>白色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0.1-2.5uL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0.002uL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25" name="Drawing 25" descr="img"/>
                        <a:graphic xmlns:a="http://schemas.openxmlformats.org/drawingml/2006/main">
                          <a:graphicData uri="http://schemas.openxmlformats.org/drawingml/2006/picture">
                            <pic:pic xmlns:pic="http://schemas.openxmlformats.org/drawingml/2006/picture">
                              <pic:nvPicPr>
                                <pic:cNvPr id="0" name="Picture 25" descr="img"/>
                                <pic:cNvPicPr>
                                  <a:picLocks noChangeAspect="true"/>
                                </pic:cNvPicPr>
                              </pic:nvPicPr>
                              <pic:blipFill>
                                <a:blip r:embed="rId5"/>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rPr>
                    <w:t>浅灰色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0.5-10uL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0.01uL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26" name="Drawing 26" descr="img"/>
                        <a:graphic xmlns:a="http://schemas.openxmlformats.org/drawingml/2006/main">
                          <a:graphicData uri="http://schemas.openxmlformats.org/drawingml/2006/picture">
                            <pic:pic xmlns:pic="http://schemas.openxmlformats.org/drawingml/2006/picture">
                              <pic:nvPicPr>
                                <pic:cNvPr id="0" name="Picture 26" descr="img"/>
                                <pic:cNvPicPr>
                                  <a:picLocks noChangeAspect="true"/>
                                </pic:cNvPicPr>
                              </pic:nvPicPr>
                              <pic:blipFill>
                                <a:blip r:embed="rId6"/>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color w:val="000000"/>
                    </w:rPr>
                    <w:t>黄色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2-20uL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r>
          </w:tbl>
          <w:p>
            <w:pPr>
              <w:pStyle w:val="null3"/>
            </w:p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300ul排枪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1.数量：1把</w:t>
            </w:r>
          </w:p>
          <w:p>
            <w:pPr>
              <w:pStyle w:val="null3"/>
            </w:pPr>
            <w:r>
              <w:rPr>
                <w:rFonts w:ascii="仿宋_GB2312" w:hAnsi="仿宋_GB2312" w:cs="仿宋_GB2312" w:eastAsia="仿宋_GB2312"/>
                <w:sz w:val="21"/>
              </w:rPr>
              <w:t>2.技术参数：(评审项189）</w:t>
            </w:r>
          </w:p>
          <w:tbl>
            <w:tblPr>
              <w:tblBorders>
                <w:top w:val="none" w:color="000000" w:sz="4"/>
                <w:left w:val="none" w:color="000000" w:sz="4"/>
                <w:bottom w:val="none" w:color="000000" w:sz="4"/>
                <w:right w:val="none" w:color="000000" w:sz="4"/>
                <w:insideH w:val="none"/>
                <w:insideV w:val="none"/>
              </w:tblBorders>
            </w:tblPr>
            <w:tblGrid>
              <w:gridCol w:w="815"/>
              <w:gridCol w:w="815"/>
              <w:gridCol w:w="815"/>
              <w:gridCol w:w="815"/>
              <w:gridCol w:w="906"/>
              <w:gridCol w:w="891"/>
              <w:gridCol w:w="846"/>
              <w:gridCol w:w="936"/>
            </w:tblGrid>
            <w:tr>
              <w:tc>
                <w:tcPr>
                  <w:tcW w:type="dxa" w:w="81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颜色</w:t>
                  </w:r>
                </w:p>
              </w:tc>
              <w:tc>
                <w:tcPr>
                  <w:tcW w:type="dxa" w:w="8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量程</w:t>
                  </w:r>
                </w:p>
              </w:tc>
              <w:tc>
                <w:tcPr>
                  <w:tcW w:type="dxa" w:w="8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增量</w:t>
                  </w:r>
                </w:p>
              </w:tc>
              <w:tc>
                <w:tcPr>
                  <w:tcW w:type="dxa" w:w="8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测量体积</w:t>
                  </w:r>
                </w:p>
              </w:tc>
              <w:tc>
                <w:tcPr>
                  <w:tcW w:type="dxa" w:w="1797"/>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系统误差</w:t>
                  </w:r>
                </w:p>
              </w:tc>
              <w:tc>
                <w:tcPr>
                  <w:tcW w:type="dxa" w:w="1782"/>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随机误差</w:t>
                  </w:r>
                </w:p>
              </w:tc>
            </w:tr>
            <w:tr>
              <w:tc>
                <w:tcPr>
                  <w:tcW w:type="dxa" w:w="815"/>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μL</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μL</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μL</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μL</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c>
                <w:tcPr>
                  <w:tcW w:type="dxa" w:w="8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μL</w:t>
                  </w:r>
                </w:p>
              </w:tc>
              <w:tc>
                <w:tcPr>
                  <w:tcW w:type="dxa" w:w="93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r>
            <w:tr>
              <w:tc>
                <w:tcPr>
                  <w:tcW w:type="dxa" w:w="8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80365" cy="380365"/>
                        <wp:docPr id="27" name="Drawing 27" descr="img"/>
                        <a:graphic xmlns:a="http://schemas.openxmlformats.org/drawingml/2006/main">
                          <a:graphicData uri="http://schemas.openxmlformats.org/drawingml/2006/picture">
                            <pic:pic xmlns:pic="http://schemas.openxmlformats.org/drawingml/2006/picture">
                              <pic:nvPicPr>
                                <pic:cNvPr id="0" name="Picture 27" descr="img"/>
                                <pic:cNvPicPr>
                                  <a:picLocks noChangeAspect="true"/>
                                </pic:cNvPicPr>
                              </pic:nvPicPr>
                              <pic:blipFill>
                                <a:blip r:embed="rId5"/>
                                <a:stretch>
                                  <a:fillRect/>
                                </a:stretch>
                              </pic:blipFill>
                              <pic:spPr>
                                <a:xfrm>
                                  <a:off x="0" y="0"/>
                                  <a:ext cx="380365" cy="380365"/>
                                </a:xfrm>
                                <a:prstGeom prst="rect">
                                  <a:avLst/>
                                </a:prstGeom>
                              </pic:spPr>
                            </pic:pic>
                          </a:graphicData>
                        </a:graphic>
                      </wp:inline>
                    </w:drawing>
                  </w:r>
                  <w:r>
                    <w:rPr>
                      <w:rFonts w:ascii="仿宋_GB2312" w:hAnsi="仿宋_GB2312" w:cs="仿宋_GB2312" w:eastAsia="仿宋_GB2312"/>
                      <w:sz w:val="21"/>
                    </w:rPr>
                    <w:t>浅灰色</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0.5-10</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0.01</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±0.125</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w:t>
                  </w:r>
                </w:p>
              </w:tc>
            </w:tr>
            <w:tr>
              <w:tc>
                <w:tcPr>
                  <w:tcW w:type="dxa" w:w="8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80365" cy="380365"/>
                        <wp:docPr id="28" name="Drawing 28" descr="img"/>
                        <a:graphic xmlns:a="http://schemas.openxmlformats.org/drawingml/2006/main">
                          <a:graphicData uri="http://schemas.openxmlformats.org/drawingml/2006/picture">
                            <pic:pic xmlns:pic="http://schemas.openxmlformats.org/drawingml/2006/picture">
                              <pic:nvPicPr>
                                <pic:cNvPr id="0" name="Picture 28" descr="img"/>
                                <pic:cNvPicPr>
                                  <a:picLocks noChangeAspect="true"/>
                                </pic:cNvPicPr>
                              </pic:nvPicPr>
                              <pic:blipFill>
                                <a:blip r:embed="rId6"/>
                                <a:stretch>
                                  <a:fillRect/>
                                </a:stretch>
                              </pic:blipFill>
                              <pic:spPr>
                                <a:xfrm>
                                  <a:off x="0" y="0"/>
                                  <a:ext cx="380365" cy="380365"/>
                                </a:xfrm>
                                <a:prstGeom prst="rect">
                                  <a:avLst/>
                                </a:prstGeom>
                              </pic:spPr>
                            </pic:pic>
                          </a:graphicData>
                        </a:graphic>
                      </wp:inline>
                    </w:drawing>
                  </w:r>
                  <w:r>
                    <w:rPr>
                      <w:rFonts w:ascii="仿宋_GB2312" w:hAnsi="仿宋_GB2312" w:cs="仿宋_GB2312" w:eastAsia="仿宋_GB2312"/>
                      <w:sz w:val="21"/>
                      <w:color w:val="000000"/>
                    </w:rPr>
                    <w:t>黄色</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5-50</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0.05</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w:t>
                  </w:r>
                </w:p>
              </w:tc>
            </w:tr>
            <w:tr>
              <w:tc>
                <w:tcPr>
                  <w:tcW w:type="dxa" w:w="8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80365" cy="380365"/>
                        <wp:docPr id="29" name="Drawing 29" descr="img"/>
                        <a:graphic xmlns:a="http://schemas.openxmlformats.org/drawingml/2006/main">
                          <a:graphicData uri="http://schemas.openxmlformats.org/drawingml/2006/picture">
                            <pic:pic xmlns:pic="http://schemas.openxmlformats.org/drawingml/2006/picture">
                              <pic:nvPicPr>
                                <pic:cNvPr id="0" name="Picture 29" descr="img"/>
                                <pic:cNvPicPr>
                                  <a:picLocks noChangeAspect="true"/>
                                </pic:cNvPicPr>
                              </pic:nvPicPr>
                              <pic:blipFill>
                                <a:blip r:embed="rId6"/>
                                <a:stretch>
                                  <a:fillRect/>
                                </a:stretch>
                              </pic:blipFill>
                              <pic:spPr>
                                <a:xfrm>
                                  <a:off x="0" y="0"/>
                                  <a:ext cx="380365" cy="380365"/>
                                </a:xfrm>
                                <a:prstGeom prst="rect">
                                  <a:avLst/>
                                </a:prstGeom>
                              </pic:spPr>
                            </pic:pic>
                          </a:graphicData>
                        </a:graphic>
                      </wp:inline>
                    </w:drawing>
                  </w:r>
                  <w:r>
                    <w:rPr>
                      <w:rFonts w:ascii="仿宋_GB2312" w:hAnsi="仿宋_GB2312" w:cs="仿宋_GB2312" w:eastAsia="仿宋_GB2312"/>
                      <w:sz w:val="21"/>
                      <w:color w:val="000000"/>
                    </w:rPr>
                    <w:t>黄色</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10-100</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r>
            <w:tr>
              <w:tc>
                <w:tcPr>
                  <w:tcW w:type="dxa" w:w="81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380365" cy="380365"/>
                        <wp:docPr id="30" name="Drawing 30" descr="img"/>
                        <a:graphic xmlns:a="http://schemas.openxmlformats.org/drawingml/2006/main">
                          <a:graphicData uri="http://schemas.openxmlformats.org/drawingml/2006/picture">
                            <pic:pic xmlns:pic="http://schemas.openxmlformats.org/drawingml/2006/picture">
                              <pic:nvPicPr>
                                <pic:cNvPr id="0" name="Picture 30" descr="img"/>
                                <pic:cNvPicPr>
                                  <a:picLocks noChangeAspect="true"/>
                                </pic:cNvPicPr>
                              </pic:nvPicPr>
                              <pic:blipFill>
                                <a:blip r:embed="rId8"/>
                                <a:stretch>
                                  <a:fillRect/>
                                </a:stretch>
                              </pic:blipFill>
                              <pic:spPr>
                                <a:xfrm>
                                  <a:off x="0" y="0"/>
                                  <a:ext cx="380365" cy="380365"/>
                                </a:xfrm>
                                <a:prstGeom prst="rect">
                                  <a:avLst/>
                                </a:prstGeom>
                              </pic:spPr>
                            </pic:pic>
                          </a:graphicData>
                        </a:graphic>
                      </wp:inline>
                    </w:drawing>
                  </w:r>
                  <w:r>
                    <w:rPr>
                      <w:rFonts w:ascii="仿宋_GB2312" w:hAnsi="仿宋_GB2312" w:cs="仿宋_GB2312" w:eastAsia="仿宋_GB2312"/>
                      <w:sz w:val="21"/>
                    </w:rPr>
                    <w:t>红色</w:t>
                  </w:r>
                </w:p>
              </w:tc>
              <w:tc>
                <w:tcPr>
                  <w:tcW w:type="dxa" w:w="81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30-300</w:t>
                  </w:r>
                </w:p>
              </w:tc>
              <w:tc>
                <w:tcPr>
                  <w:tcW w:type="dxa" w:w="81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0.2</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±2.25</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w:t>
                  </w:r>
                </w:p>
              </w:tc>
            </w:tr>
          </w:tbl>
          <w:p>
            <w:pPr>
              <w:pStyle w:val="null3"/>
            </w:p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电动移液器</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1.数量：5把</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(评审项190）2.1吸液速度:25ml &lt; 5s（6档）</w:t>
            </w:r>
          </w:p>
          <w:p>
            <w:pPr>
              <w:pStyle w:val="null3"/>
              <w:ind w:firstLine="420"/>
            </w:pPr>
            <w:r>
              <w:rPr>
                <w:rFonts w:ascii="仿宋_GB2312" w:hAnsi="仿宋_GB2312" w:cs="仿宋_GB2312" w:eastAsia="仿宋_GB2312"/>
                <w:sz w:val="21"/>
              </w:rPr>
              <w:t>(评审项191）2.2排液速度:电动（6档）/重力</w:t>
            </w:r>
          </w:p>
          <w:p>
            <w:pPr>
              <w:pStyle w:val="null3"/>
              <w:ind w:firstLine="420"/>
            </w:pPr>
            <w:r>
              <w:rPr>
                <w:rFonts w:ascii="仿宋_GB2312" w:hAnsi="仿宋_GB2312" w:cs="仿宋_GB2312" w:eastAsia="仿宋_GB2312"/>
                <w:sz w:val="21"/>
              </w:rPr>
              <w:t>(评审项192）2.3电池:可更换的锂电池</w:t>
            </w:r>
          </w:p>
          <w:p>
            <w:pPr>
              <w:pStyle w:val="null3"/>
              <w:ind w:firstLine="420"/>
            </w:pPr>
            <w:r>
              <w:rPr>
                <w:rFonts w:ascii="仿宋_GB2312" w:hAnsi="仿宋_GB2312" w:cs="仿宋_GB2312" w:eastAsia="仿宋_GB2312"/>
                <w:sz w:val="21"/>
              </w:rPr>
              <w:t>(评审项193）2.4电池使用时间:可间歇工作12小时以上</w:t>
            </w:r>
          </w:p>
          <w:p>
            <w:pPr>
              <w:pStyle w:val="null3"/>
              <w:ind w:firstLine="420"/>
            </w:pPr>
            <w:r>
              <w:rPr>
                <w:rFonts w:ascii="仿宋_GB2312" w:hAnsi="仿宋_GB2312" w:cs="仿宋_GB2312" w:eastAsia="仿宋_GB2312"/>
                <w:sz w:val="21"/>
              </w:rPr>
              <w:t>(评审项194）2.5充电时间:仅需4-5小时</w:t>
            </w:r>
          </w:p>
          <w:p>
            <w:pPr>
              <w:pStyle w:val="null3"/>
              <w:ind w:firstLine="420"/>
            </w:pPr>
            <w:r>
              <w:rPr>
                <w:rFonts w:ascii="仿宋_GB2312" w:hAnsi="仿宋_GB2312" w:cs="仿宋_GB2312" w:eastAsia="仿宋_GB2312"/>
                <w:sz w:val="21"/>
              </w:rPr>
              <w:t>(评审项195）2.6移液管种类:塑料管或玻璃管（0.1-100ml）；巴斯德消毒管</w:t>
            </w:r>
          </w:p>
          <w:p>
            <w:pPr>
              <w:pStyle w:val="null3"/>
              <w:ind w:firstLine="420"/>
            </w:pPr>
            <w:r>
              <w:rPr>
                <w:rFonts w:ascii="仿宋_GB2312" w:hAnsi="仿宋_GB2312" w:cs="仿宋_GB2312" w:eastAsia="仿宋_GB2312"/>
                <w:sz w:val="21"/>
              </w:rPr>
              <w:t>(评审项196）2.7过滤器:0.45μm疏水性滤膜</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恒温水浴锅</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(评审项197）2.1 内胆尺寸：≥500mm*300mm*200mm</w:t>
            </w:r>
          </w:p>
          <w:p>
            <w:pPr>
              <w:pStyle w:val="null3"/>
            </w:pPr>
            <w:r>
              <w:rPr>
                <w:rFonts w:ascii="仿宋_GB2312" w:hAnsi="仿宋_GB2312" w:cs="仿宋_GB2312" w:eastAsia="仿宋_GB2312"/>
                <w:sz w:val="21"/>
              </w:rPr>
              <w:t>(评审项198）2.2 外部尺寸：≥655mm*364mm*281mm</w:t>
            </w:r>
          </w:p>
          <w:p>
            <w:pPr>
              <w:pStyle w:val="null3"/>
            </w:pPr>
            <w:r>
              <w:rPr>
                <w:rFonts w:ascii="仿宋_GB2312" w:hAnsi="仿宋_GB2312" w:cs="仿宋_GB2312" w:eastAsia="仿宋_GB2312"/>
                <w:sz w:val="21"/>
              </w:rPr>
              <w:t>(评审项199）2.3 温度控制：PID数字温控</w:t>
            </w:r>
          </w:p>
          <w:p>
            <w:pPr>
              <w:pStyle w:val="null3"/>
            </w:pPr>
            <w:r>
              <w:rPr>
                <w:rFonts w:ascii="仿宋_GB2312" w:hAnsi="仿宋_GB2312" w:cs="仿宋_GB2312" w:eastAsia="仿宋_GB2312"/>
                <w:sz w:val="21"/>
              </w:rPr>
              <w:t>(评审项200）2.4 控温范围：室温+5℃-100℃（标准大气压下）</w:t>
            </w:r>
          </w:p>
          <w:p>
            <w:pPr>
              <w:pStyle w:val="null3"/>
            </w:pPr>
            <w:r>
              <w:rPr>
                <w:rFonts w:ascii="仿宋_GB2312" w:hAnsi="仿宋_GB2312" w:cs="仿宋_GB2312" w:eastAsia="仿宋_GB2312"/>
                <w:sz w:val="21"/>
              </w:rPr>
              <w:t>(评审项201）2.5 控温精度：≤±0.5℃</w:t>
            </w:r>
          </w:p>
          <w:p>
            <w:pPr>
              <w:pStyle w:val="null3"/>
            </w:pPr>
            <w:r>
              <w:rPr>
                <w:rFonts w:ascii="仿宋_GB2312" w:hAnsi="仿宋_GB2312" w:cs="仿宋_GB2312" w:eastAsia="仿宋_GB2312"/>
                <w:sz w:val="21"/>
              </w:rPr>
              <w:t>(评审项202）2.6 温度均匀性：≤±0.5℃</w:t>
            </w:r>
          </w:p>
          <w:p>
            <w:pPr>
              <w:pStyle w:val="null3"/>
            </w:pPr>
            <w:r>
              <w:rPr>
                <w:rFonts w:ascii="仿宋_GB2312" w:hAnsi="仿宋_GB2312" w:cs="仿宋_GB2312" w:eastAsia="仿宋_GB2312"/>
                <w:sz w:val="21"/>
              </w:rPr>
              <w:t>(评审项203）2.7 显示精度：0.1℃</w:t>
            </w:r>
          </w:p>
          <w:p>
            <w:pPr>
              <w:pStyle w:val="null3"/>
            </w:pPr>
            <w:r>
              <w:rPr>
                <w:rFonts w:ascii="仿宋_GB2312" w:hAnsi="仿宋_GB2312" w:cs="仿宋_GB2312" w:eastAsia="仿宋_GB2312"/>
                <w:sz w:val="21"/>
              </w:rPr>
              <w:t>(评审项204）2.8 定时范围：1～9999分钟（小时）或连续运行</w:t>
            </w:r>
          </w:p>
          <w:p>
            <w:pPr>
              <w:pStyle w:val="null3"/>
            </w:pPr>
            <w:r>
              <w:rPr>
                <w:rFonts w:ascii="仿宋_GB2312" w:hAnsi="仿宋_GB2312" w:cs="仿宋_GB2312" w:eastAsia="仿宋_GB2312"/>
                <w:sz w:val="21"/>
              </w:rPr>
              <w:t>(评审项205）2.9加热方式：不锈钢管式加热器</w:t>
            </w:r>
          </w:p>
          <w:p>
            <w:pPr>
              <w:pStyle w:val="null3"/>
            </w:pPr>
            <w:r>
              <w:rPr>
                <w:rFonts w:ascii="仿宋_GB2312" w:hAnsi="仿宋_GB2312" w:cs="仿宋_GB2312" w:eastAsia="仿宋_GB2312"/>
                <w:sz w:val="21"/>
              </w:rPr>
              <w:t>(评审项206）2.10 电压/频率：220VAC±10%或110VAC±10%50/60Hz</w:t>
            </w:r>
          </w:p>
          <w:p>
            <w:pPr>
              <w:pStyle w:val="null3"/>
            </w:pPr>
            <w:r>
              <w:rPr>
                <w:rFonts w:ascii="仿宋_GB2312" w:hAnsi="仿宋_GB2312" w:cs="仿宋_GB2312" w:eastAsia="仿宋_GB2312"/>
                <w:sz w:val="21"/>
              </w:rPr>
              <w:t>(评审项207）2.11 功率：≤1500W</w:t>
            </w:r>
          </w:p>
          <w:p>
            <w:pPr>
              <w:pStyle w:val="null3"/>
            </w:pPr>
            <w:r>
              <w:rPr>
                <w:rFonts w:ascii="仿宋_GB2312" w:hAnsi="仿宋_GB2312" w:cs="仿宋_GB2312" w:eastAsia="仿宋_GB2312"/>
                <w:sz w:val="21"/>
              </w:rPr>
              <w:t>(评审项208）2.12 备注：双列六孔</w:t>
            </w:r>
          </w:p>
          <w:p>
            <w:pPr>
              <w:pStyle w:val="null3"/>
            </w:pPr>
            <w:r>
              <w:rPr>
                <w:rFonts w:ascii="仿宋_GB2312" w:hAnsi="仿宋_GB2312" w:cs="仿宋_GB2312" w:eastAsia="仿宋_GB2312"/>
                <w:sz w:val="21"/>
              </w:rPr>
              <w:t>(评审项209）2.13 内胆采用不锈钢板制成，内腔体易于清洗和消毒。</w:t>
            </w:r>
          </w:p>
          <w:p>
            <w:pPr>
              <w:pStyle w:val="null3"/>
            </w:pPr>
            <w:r>
              <w:rPr>
                <w:rFonts w:ascii="仿宋_GB2312" w:hAnsi="仿宋_GB2312" w:cs="仿宋_GB2312" w:eastAsia="仿宋_GB2312"/>
                <w:sz w:val="21"/>
              </w:rPr>
              <w:t>(评审项210）2.14箱体外壳采用优质冷轧钢板，经过环保喷涂处理，耐腐蚀性强，整机造型美观大方合理，使用维修方便。</w:t>
            </w:r>
          </w:p>
          <w:p>
            <w:pPr>
              <w:pStyle w:val="null3"/>
            </w:pPr>
            <w:r>
              <w:rPr>
                <w:rFonts w:ascii="仿宋_GB2312" w:hAnsi="仿宋_GB2312" w:cs="仿宋_GB2312" w:eastAsia="仿宋_GB2312"/>
                <w:sz w:val="21"/>
              </w:rPr>
              <w:t>(评审项211）2.15 实时温度值显示、倒计时显示。</w:t>
            </w:r>
          </w:p>
          <w:p>
            <w:pPr>
              <w:pStyle w:val="null3"/>
            </w:pPr>
            <w:r>
              <w:rPr>
                <w:rFonts w:ascii="仿宋_GB2312" w:hAnsi="仿宋_GB2312" w:cs="仿宋_GB2312" w:eastAsia="仿宋_GB2312"/>
                <w:sz w:val="21"/>
              </w:rPr>
              <w:t>(评审项212）2.16 液晶显示，PID 微处理器控制温度，自带温度偏差校准功能，标配超温报警功能。</w:t>
            </w:r>
          </w:p>
          <w:p>
            <w:pPr>
              <w:pStyle w:val="null3"/>
            </w:pPr>
            <w:r>
              <w:rPr>
                <w:rFonts w:ascii="仿宋_GB2312" w:hAnsi="仿宋_GB2312" w:cs="仿宋_GB2312" w:eastAsia="仿宋_GB2312"/>
                <w:sz w:val="21"/>
              </w:rPr>
              <w:t>(评审项213）2.17 计时器可精确控制加热时间，计时范围：1～9999分钟（小时）。</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金属浴</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(评审项214）2.1外形尺寸：≥380×260×200mm；</w:t>
            </w:r>
          </w:p>
          <w:p>
            <w:pPr>
              <w:pStyle w:val="null3"/>
            </w:pPr>
            <w:r>
              <w:rPr>
                <w:rFonts w:ascii="仿宋_GB2312" w:hAnsi="仿宋_GB2312" w:cs="仿宋_GB2312" w:eastAsia="仿宋_GB2312"/>
                <w:sz w:val="21"/>
              </w:rPr>
              <w:t>(评审项215）2.2多种加热铝块可灵活更换，使应用更广泛，并且易于清洗和消毒；</w:t>
            </w:r>
          </w:p>
          <w:p>
            <w:pPr>
              <w:pStyle w:val="null3"/>
            </w:pPr>
            <w:r>
              <w:rPr>
                <w:rFonts w:ascii="仿宋_GB2312" w:hAnsi="仿宋_GB2312" w:cs="仿宋_GB2312" w:eastAsia="仿宋_GB2312"/>
                <w:sz w:val="21"/>
              </w:rPr>
              <w:t>(评审项216）2.3自动故障检测及报警功能；自带温度偏差校准功能；</w:t>
            </w:r>
          </w:p>
          <w:p>
            <w:pPr>
              <w:pStyle w:val="null3"/>
            </w:pPr>
            <w:r>
              <w:rPr>
                <w:rFonts w:ascii="仿宋_GB2312" w:hAnsi="仿宋_GB2312" w:cs="仿宋_GB2312" w:eastAsia="仿宋_GB2312"/>
                <w:sz w:val="21"/>
              </w:rPr>
              <w:t>(评审项217）2.4温度控制：PID数字温控</w:t>
            </w:r>
          </w:p>
          <w:p>
            <w:pPr>
              <w:pStyle w:val="null3"/>
            </w:pPr>
            <w:r>
              <w:rPr>
                <w:rFonts w:ascii="仿宋_GB2312" w:hAnsi="仿宋_GB2312" w:cs="仿宋_GB2312" w:eastAsia="仿宋_GB2312"/>
                <w:sz w:val="21"/>
              </w:rPr>
              <w:t>(评审项218）2.5控温范围：室温+5℃-160℃（标准大气压下）</w:t>
            </w:r>
          </w:p>
          <w:p>
            <w:pPr>
              <w:pStyle w:val="null3"/>
            </w:pPr>
            <w:r>
              <w:rPr>
                <w:rFonts w:ascii="仿宋_GB2312" w:hAnsi="仿宋_GB2312" w:cs="仿宋_GB2312" w:eastAsia="仿宋_GB2312"/>
                <w:sz w:val="21"/>
              </w:rPr>
              <w:t>(评审项219）2.6控温精度：≤±0.5℃（40℃时）</w:t>
            </w:r>
          </w:p>
          <w:p>
            <w:pPr>
              <w:pStyle w:val="null3"/>
            </w:pPr>
            <w:r>
              <w:rPr>
                <w:rFonts w:ascii="仿宋_GB2312" w:hAnsi="仿宋_GB2312" w:cs="仿宋_GB2312" w:eastAsia="仿宋_GB2312"/>
                <w:sz w:val="21"/>
              </w:rPr>
              <w:t>(评审项220）2.7温度均匀性：≤±1.0℃（40℃时）</w:t>
            </w:r>
          </w:p>
          <w:p>
            <w:pPr>
              <w:pStyle w:val="null3"/>
            </w:pPr>
            <w:r>
              <w:rPr>
                <w:rFonts w:ascii="仿宋_GB2312" w:hAnsi="仿宋_GB2312" w:cs="仿宋_GB2312" w:eastAsia="仿宋_GB2312"/>
                <w:sz w:val="21"/>
              </w:rPr>
              <w:t>(评审项221）2.8显示精度：0.1℃</w:t>
            </w:r>
          </w:p>
          <w:p>
            <w:pPr>
              <w:pStyle w:val="null3"/>
            </w:pPr>
            <w:r>
              <w:rPr>
                <w:rFonts w:ascii="仿宋_GB2312" w:hAnsi="仿宋_GB2312" w:cs="仿宋_GB2312" w:eastAsia="仿宋_GB2312"/>
                <w:sz w:val="21"/>
              </w:rPr>
              <w:t>(评审项222）2.9定时范围：1～9999分钟（小时）或连续运行</w:t>
            </w:r>
          </w:p>
          <w:p>
            <w:pPr>
              <w:pStyle w:val="null3"/>
            </w:pPr>
            <w:r>
              <w:rPr>
                <w:rFonts w:ascii="仿宋_GB2312" w:hAnsi="仿宋_GB2312" w:cs="仿宋_GB2312" w:eastAsia="仿宋_GB2312"/>
                <w:sz w:val="21"/>
              </w:rPr>
              <w:t>(评审项223）2.10电压/频率：220VAC±10%或110VAC±10%50/60Hz</w:t>
            </w:r>
          </w:p>
          <w:p>
            <w:pPr>
              <w:pStyle w:val="null3"/>
            </w:pPr>
            <w:r>
              <w:rPr>
                <w:rFonts w:ascii="仿宋_GB2312" w:hAnsi="仿宋_GB2312" w:cs="仿宋_GB2312" w:eastAsia="仿宋_GB2312"/>
                <w:sz w:val="21"/>
              </w:rPr>
              <w:t>(评审项224）2.11功率：≤500W</w:t>
            </w:r>
          </w:p>
          <w:p>
            <w:pPr>
              <w:pStyle w:val="null3"/>
            </w:pPr>
            <w:r>
              <w:rPr>
                <w:rFonts w:ascii="仿宋_GB2312" w:hAnsi="仿宋_GB2312" w:cs="仿宋_GB2312" w:eastAsia="仿宋_GB2312"/>
                <w:sz w:val="21"/>
              </w:rPr>
              <w:t>(评审项225）2.12实时温度值显示、倒计时显示。</w:t>
            </w:r>
          </w:p>
          <w:p>
            <w:pPr>
              <w:pStyle w:val="null3"/>
            </w:pPr>
            <w:r>
              <w:rPr>
                <w:rFonts w:ascii="仿宋_GB2312" w:hAnsi="仿宋_GB2312" w:cs="仿宋_GB2312" w:eastAsia="仿宋_GB2312"/>
                <w:sz w:val="21"/>
              </w:rPr>
              <w:t>(评审项226）2.13PID 微处理器控制温度；</w:t>
            </w:r>
          </w:p>
          <w:p>
            <w:pPr>
              <w:pStyle w:val="null3"/>
            </w:pPr>
            <w:r>
              <w:rPr>
                <w:rFonts w:ascii="仿宋_GB2312" w:hAnsi="仿宋_GB2312" w:cs="仿宋_GB2312" w:eastAsia="仿宋_GB2312"/>
                <w:sz w:val="21"/>
              </w:rPr>
              <w:t>(评审项227）2.14计时器可精确控制加热时间，计时范围：0～9999分钟（小时）；计时误差：&lt; 1%。</w:t>
            </w:r>
          </w:p>
          <w:p>
            <w:pPr>
              <w:pStyle w:val="null3"/>
            </w:pPr>
            <w:r>
              <w:rPr>
                <w:rFonts w:ascii="仿宋_GB2312" w:hAnsi="仿宋_GB2312" w:cs="仿宋_GB2312" w:eastAsia="仿宋_GB2312"/>
                <w:sz w:val="21"/>
              </w:rPr>
              <w:t>(评审项228）2.15 LCD液晶显示；</w:t>
            </w:r>
          </w:p>
          <w:p>
            <w:pPr>
              <w:pStyle w:val="null3"/>
            </w:pPr>
            <w:r>
              <w:rPr>
                <w:rFonts w:ascii="仿宋_GB2312" w:hAnsi="仿宋_GB2312" w:cs="仿宋_GB2312" w:eastAsia="仿宋_GB2312"/>
                <w:sz w:val="21"/>
              </w:rPr>
              <w:t>(评审项229）2.16透明机盖防止实验误差；</w:t>
            </w:r>
          </w:p>
          <w:p>
            <w:pPr>
              <w:pStyle w:val="null3"/>
            </w:pPr>
            <w:r>
              <w:rPr>
                <w:rFonts w:ascii="仿宋_GB2312" w:hAnsi="仿宋_GB2312" w:cs="仿宋_GB2312" w:eastAsia="仿宋_GB2312"/>
                <w:sz w:val="21"/>
              </w:rPr>
              <w:t>(评审项230）2.17粉末涂层钢质外壳，坚固耐用；</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冰箱</w:t>
            </w:r>
            <w:r>
              <w:br/>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▲2.1有效容积 ：有效容积≥300L；冷藏室容积≥200L，冷冻室容积≤100L；</w:t>
            </w:r>
          </w:p>
          <w:p>
            <w:pPr>
              <w:pStyle w:val="null3"/>
              <w:ind w:firstLine="420"/>
            </w:pPr>
            <w:r>
              <w:rPr>
                <w:rFonts w:ascii="仿宋_GB2312" w:hAnsi="仿宋_GB2312" w:cs="仿宋_GB2312" w:eastAsia="仿宋_GB2312"/>
                <w:sz w:val="21"/>
              </w:rPr>
              <w:t>(评审项231）2.2整体结构：立式双门设计，都为发泡门设计；保温材料采用LBA硬质发泡，无CFC聚氨酯发泡，保温性能优；</w:t>
            </w:r>
          </w:p>
          <w:p>
            <w:pPr>
              <w:pStyle w:val="null3"/>
              <w:ind w:firstLine="420"/>
            </w:pPr>
            <w:r>
              <w:rPr>
                <w:rFonts w:ascii="仿宋_GB2312" w:hAnsi="仿宋_GB2312" w:cs="仿宋_GB2312" w:eastAsia="仿宋_GB2312"/>
                <w:sz w:val="21"/>
              </w:rPr>
              <w:t>(评审项232）2.3材质：箱体采用喷涂钢板材质，内胆采用钣金内胆；</w:t>
            </w:r>
          </w:p>
          <w:p>
            <w:pPr>
              <w:pStyle w:val="null3"/>
              <w:ind w:firstLine="420"/>
            </w:pPr>
            <w:r>
              <w:rPr>
                <w:rFonts w:ascii="仿宋_GB2312" w:hAnsi="仿宋_GB2312" w:cs="仿宋_GB2312" w:eastAsia="仿宋_GB2312"/>
                <w:sz w:val="21"/>
              </w:rPr>
              <w:t>(评审项233）2.4温度控制:微电脑控制,触摸按键，屏幕显示，可同时显示冷藏、冷冻室温度。冷藏室控制显示精度0.1 ℃，冷冻室控制、显示精度1 ℃，冷藏室温度范围2～8℃，冷冻室温度范围-10~-30 ℃，用户可自行调节温度；</w:t>
            </w:r>
          </w:p>
          <w:p>
            <w:pPr>
              <w:pStyle w:val="null3"/>
              <w:ind w:firstLine="420"/>
            </w:pPr>
            <w:r>
              <w:rPr>
                <w:rFonts w:ascii="仿宋_GB2312" w:hAnsi="仿宋_GB2312" w:cs="仿宋_GB2312" w:eastAsia="仿宋_GB2312"/>
                <w:sz w:val="21"/>
              </w:rPr>
              <w:t>(评审项234）2.5核心组件：采用品牌压缩机，品牌风机，碳氢制冷剂，节能环保，制冷效果佳，质量可靠、性能稳定、使用寿命长；</w:t>
            </w:r>
          </w:p>
          <w:p>
            <w:pPr>
              <w:pStyle w:val="null3"/>
              <w:ind w:firstLine="420"/>
            </w:pPr>
            <w:r>
              <w:rPr>
                <w:rFonts w:ascii="仿宋_GB2312" w:hAnsi="仿宋_GB2312" w:cs="仿宋_GB2312" w:eastAsia="仿宋_GB2312"/>
                <w:sz w:val="21"/>
              </w:rPr>
              <w:t>(评审项235）2.6 门体结构：采用发泡门设计，满足避光保存要求，保温性能优；门体采用低于90°自关，90°以上悬停设计，防止用户忘记关门、便于用户取拿存储物；</w:t>
            </w:r>
          </w:p>
          <w:p>
            <w:pPr>
              <w:pStyle w:val="null3"/>
              <w:ind w:firstLine="420"/>
            </w:pPr>
            <w:r>
              <w:rPr>
                <w:rFonts w:ascii="仿宋_GB2312" w:hAnsi="仿宋_GB2312" w:cs="仿宋_GB2312" w:eastAsia="仿宋_GB2312"/>
                <w:sz w:val="21"/>
              </w:rPr>
              <w:t>(评审项236）2.7 双压缩机、双制冷系统，上冷藏室和下冷冻室可独立控制运行，其中一个出现故障不影响另外一个正常运行使用；</w:t>
            </w:r>
          </w:p>
          <w:p>
            <w:pPr>
              <w:pStyle w:val="null3"/>
              <w:ind w:firstLine="420"/>
            </w:pPr>
            <w:r>
              <w:rPr>
                <w:rFonts w:ascii="仿宋_GB2312" w:hAnsi="仿宋_GB2312" w:cs="仿宋_GB2312" w:eastAsia="仿宋_GB2312"/>
                <w:sz w:val="21"/>
              </w:rPr>
              <w:t>(评审项237）2.8 温度均匀性：采用高性能保温材料，保温效果好，风冷系统，保证箱体温度冷藏室均匀性≤±3℃，波动性≤±3℃；</w:t>
            </w:r>
          </w:p>
          <w:p>
            <w:pPr>
              <w:pStyle w:val="null3"/>
              <w:ind w:firstLine="420"/>
            </w:pPr>
            <w:r>
              <w:rPr>
                <w:rFonts w:ascii="仿宋_GB2312" w:hAnsi="仿宋_GB2312" w:cs="仿宋_GB2312" w:eastAsia="仿宋_GB2312"/>
                <w:sz w:val="21"/>
              </w:rPr>
              <w:t>(评审项238）2.9 安全系统：具有蜂鸣报警和灯光闪烁两种报警方式（报警时，报警灯光及代码同时闪烁），标配远程报警接口；多重故障报警类型，可实现高温报警、低温报警、传感器故障报警、断电报警、开门报警、环温高报警、电池电量低报警；</w:t>
            </w:r>
          </w:p>
          <w:p>
            <w:pPr>
              <w:pStyle w:val="null3"/>
              <w:ind w:firstLine="420"/>
            </w:pPr>
            <w:r>
              <w:rPr>
                <w:rFonts w:ascii="仿宋_GB2312" w:hAnsi="仿宋_GB2312" w:cs="仿宋_GB2312" w:eastAsia="仿宋_GB2312"/>
                <w:sz w:val="21"/>
              </w:rPr>
              <w:t>(评审项239）2.11 箱内配置：冷藏室配有3个蘸塑搁架；冷冻室配有2个蘸塑搁架；</w:t>
            </w:r>
          </w:p>
          <w:p>
            <w:pPr>
              <w:pStyle w:val="null3"/>
              <w:ind w:firstLine="420"/>
            </w:pPr>
            <w:r>
              <w:rPr>
                <w:rFonts w:ascii="仿宋_GB2312" w:hAnsi="仿宋_GB2312" w:cs="仿宋_GB2312" w:eastAsia="仿宋_GB2312"/>
                <w:sz w:val="21"/>
              </w:rPr>
              <w:t>(评审项240）2.12运行安全：当冷藏或者冷冻室传感器损坏后，自动进入安全运行模式并报警，压缩机按照周期启停运行；</w:t>
            </w:r>
          </w:p>
          <w:p>
            <w:pPr>
              <w:pStyle w:val="null3"/>
              <w:ind w:firstLine="420"/>
            </w:pPr>
            <w:r>
              <w:rPr>
                <w:rFonts w:ascii="仿宋_GB2312" w:hAnsi="仿宋_GB2312" w:cs="仿宋_GB2312" w:eastAsia="仿宋_GB2312"/>
                <w:sz w:val="21"/>
              </w:rPr>
              <w:t>(评审项241）2.13停电报警：内置大容量电池，满足产品断电后继续显示箱内的实时温度，持续时间至少24小时；</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2-8℃冰箱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★2.1立式对开门设计，有效容积≥750L</w:t>
            </w:r>
          </w:p>
          <w:p>
            <w:pPr>
              <w:pStyle w:val="null3"/>
              <w:ind w:firstLine="420"/>
            </w:pPr>
            <w:r>
              <w:rPr>
                <w:rFonts w:ascii="仿宋_GB2312" w:hAnsi="仿宋_GB2312" w:cs="仿宋_GB2312" w:eastAsia="仿宋_GB2312"/>
                <w:sz w:val="21"/>
              </w:rPr>
              <w:t>(评审项242）2.2采用微电脑控制器，箱内温度范围2℃~8℃；带温度显示，控制&amp;显示精度0.1℃；</w:t>
            </w:r>
          </w:p>
          <w:p>
            <w:pPr>
              <w:pStyle w:val="null3"/>
              <w:ind w:firstLine="420"/>
            </w:pPr>
            <w:r>
              <w:rPr>
                <w:rFonts w:ascii="仿宋_GB2312" w:hAnsi="仿宋_GB2312" w:cs="仿宋_GB2312" w:eastAsia="仿宋_GB2312"/>
                <w:sz w:val="21"/>
              </w:rPr>
              <w:t>(评审项243）2.3风冷设计，设定温度默认5℃（用户可调整为4℃），温度均匀度±2℃；</w:t>
            </w:r>
          </w:p>
          <w:p>
            <w:pPr>
              <w:pStyle w:val="null3"/>
              <w:ind w:firstLine="420"/>
            </w:pPr>
            <w:r>
              <w:rPr>
                <w:rFonts w:ascii="仿宋_GB2312" w:hAnsi="仿宋_GB2312" w:cs="仿宋_GB2312" w:eastAsia="仿宋_GB2312"/>
                <w:sz w:val="21"/>
              </w:rPr>
              <w:t>(评审项244）2.4标配≥12个蘸塑搁架，充分利用空间，满足用户存放要求；标配≥10个价目条；</w:t>
            </w:r>
          </w:p>
          <w:p>
            <w:pPr>
              <w:pStyle w:val="null3"/>
              <w:ind w:firstLine="420"/>
            </w:pPr>
            <w:r>
              <w:rPr>
                <w:rFonts w:ascii="仿宋_GB2312" w:hAnsi="仿宋_GB2312" w:cs="仿宋_GB2312" w:eastAsia="仿宋_GB2312"/>
                <w:sz w:val="21"/>
              </w:rPr>
              <w:t>(评审项245）2.5采用≥三层钢化镀膜玻璃，边框电加热结构，智感除露（受环温控制），32℃、80%湿度下无凝露；</w:t>
            </w:r>
          </w:p>
          <w:p>
            <w:pPr>
              <w:pStyle w:val="null3"/>
              <w:ind w:firstLine="420"/>
            </w:pPr>
            <w:r>
              <w:rPr>
                <w:rFonts w:ascii="仿宋_GB2312" w:hAnsi="仿宋_GB2312" w:cs="仿宋_GB2312" w:eastAsia="仿宋_GB2312"/>
                <w:sz w:val="21"/>
              </w:rPr>
              <w:t>(评审项246）2.6具备4种报警方式：声音蜂鸣报警、灯光闪烁报警、远程报警、云平台报警；报警功能齐全：高温报警、低温报警、高环温报警、开门报警、断电报警、传感器故障报警、电池故障报警、冷凝器脏堵报警、通讯故障报警；</w:t>
            </w:r>
          </w:p>
          <w:p>
            <w:pPr>
              <w:pStyle w:val="null3"/>
              <w:ind w:firstLine="420"/>
            </w:pPr>
            <w:r>
              <w:rPr>
                <w:rFonts w:ascii="仿宋_GB2312" w:hAnsi="仿宋_GB2312" w:cs="仿宋_GB2312" w:eastAsia="仿宋_GB2312"/>
                <w:sz w:val="21"/>
              </w:rPr>
              <w:t>(评审项247）2.7整机噪音低至≤50dB(A)，日能耗低至≤3kW·h；</w:t>
            </w:r>
          </w:p>
          <w:p>
            <w:pPr>
              <w:pStyle w:val="null3"/>
              <w:ind w:firstLine="420"/>
            </w:pPr>
            <w:r>
              <w:rPr>
                <w:rFonts w:ascii="仿宋_GB2312" w:hAnsi="仿宋_GB2312" w:cs="仿宋_GB2312" w:eastAsia="仿宋_GB2312"/>
                <w:sz w:val="21"/>
              </w:rPr>
              <w:t>(评审项248）2.8 ≥6路传感器：控制、上温、下温、化霜、冷凝器、环温；有效保证温控的准确性，标配后备电池，满足断电后报警并继续显示箱内温度24小时需求；</w:t>
            </w:r>
          </w:p>
          <w:p>
            <w:pPr>
              <w:pStyle w:val="null3"/>
              <w:ind w:firstLine="420"/>
            </w:pPr>
            <w:r>
              <w:rPr>
                <w:rFonts w:ascii="仿宋_GB2312" w:hAnsi="仿宋_GB2312" w:cs="仿宋_GB2312" w:eastAsia="仿宋_GB2312"/>
                <w:sz w:val="21"/>
              </w:rPr>
              <w:t>(评审项249）2.9 标配WIFI物联模块，可通过手机APP远程监控设备状态，查看温度情况及报警情况，标配USB模块，输出PDF格式文件；可记录十年的温度数据，方便追溯查询；</w:t>
            </w:r>
          </w:p>
          <w:p>
            <w:pPr>
              <w:pStyle w:val="null3"/>
              <w:ind w:firstLine="420"/>
            </w:pPr>
            <w:r>
              <w:rPr>
                <w:rFonts w:ascii="仿宋_GB2312" w:hAnsi="仿宋_GB2312" w:cs="仿宋_GB2312" w:eastAsia="仿宋_GB2312"/>
                <w:sz w:val="21"/>
              </w:rPr>
              <w:t>(评审项250）2.10外尺寸≤1000×860（长×宽mm）；</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负</w:t>
            </w:r>
            <w:r>
              <w:rPr>
                <w:rFonts w:ascii="仿宋_GB2312" w:hAnsi="仿宋_GB2312" w:cs="仿宋_GB2312" w:eastAsia="仿宋_GB2312"/>
                <w:sz w:val="21"/>
              </w:rPr>
              <w:t>20℃冰箱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(评审项251）2.1温度范围-10°C～-25°C可调节，控温精度0.1℃；</w:t>
            </w:r>
          </w:p>
          <w:p>
            <w:pPr>
              <w:pStyle w:val="null3"/>
              <w:ind w:firstLine="420"/>
            </w:pPr>
            <w:r>
              <w:rPr>
                <w:rFonts w:ascii="仿宋_GB2312" w:hAnsi="仿宋_GB2312" w:cs="仿宋_GB2312" w:eastAsia="仿宋_GB2312"/>
                <w:sz w:val="21"/>
              </w:rPr>
              <w:t>▲2.2有效容积≥250L</w:t>
            </w:r>
          </w:p>
          <w:p>
            <w:pPr>
              <w:pStyle w:val="null3"/>
            </w:pPr>
            <w:r>
              <w:rPr>
                <w:rFonts w:ascii="仿宋_GB2312" w:hAnsi="仿宋_GB2312" w:cs="仿宋_GB2312" w:eastAsia="仿宋_GB2312"/>
                <w:sz w:val="21"/>
              </w:rPr>
              <w:t>(评审项252）2.3微电脑控制，可显示箱内温度，显示精度0.1℃；</w:t>
            </w:r>
          </w:p>
          <w:p>
            <w:pPr>
              <w:pStyle w:val="null3"/>
              <w:ind w:firstLine="420"/>
            </w:pPr>
            <w:r>
              <w:rPr>
                <w:rFonts w:ascii="仿宋_GB2312" w:hAnsi="仿宋_GB2312" w:cs="仿宋_GB2312" w:eastAsia="仿宋_GB2312"/>
                <w:sz w:val="21"/>
              </w:rPr>
              <w:t>(评审项253）2.4具有多种故障报警：高温报警、低温报警、传感器故障报警、开门报警、断电报警、环温高报警；</w:t>
            </w:r>
          </w:p>
          <w:p>
            <w:pPr>
              <w:pStyle w:val="null3"/>
              <w:ind w:firstLine="420"/>
            </w:pPr>
            <w:r>
              <w:rPr>
                <w:rFonts w:ascii="仿宋_GB2312" w:hAnsi="仿宋_GB2312" w:cs="仿宋_GB2312" w:eastAsia="仿宋_GB2312"/>
                <w:sz w:val="21"/>
              </w:rPr>
              <w:t>(评审项254）2.5具有多种报警方式：声音蜂鸣报警、数字闪烁报警、符号闪烁报警，远程报警接口；</w:t>
            </w:r>
          </w:p>
          <w:p>
            <w:pPr>
              <w:pStyle w:val="null3"/>
              <w:ind w:firstLine="420"/>
            </w:pPr>
            <w:r>
              <w:rPr>
                <w:rFonts w:ascii="仿宋_GB2312" w:hAnsi="仿宋_GB2312" w:cs="仿宋_GB2312" w:eastAsia="仿宋_GB2312"/>
                <w:sz w:val="21"/>
              </w:rPr>
              <w:t>(评审项255）2.6采用碳氢环保制冷剂和制冷系统，无氟发泡，真正完全绿色环保；</w:t>
            </w:r>
          </w:p>
          <w:p>
            <w:pPr>
              <w:pStyle w:val="null3"/>
              <w:ind w:firstLine="420"/>
            </w:pPr>
            <w:r>
              <w:rPr>
                <w:rFonts w:ascii="仿宋_GB2312" w:hAnsi="仿宋_GB2312" w:cs="仿宋_GB2312" w:eastAsia="仿宋_GB2312"/>
                <w:sz w:val="21"/>
              </w:rPr>
              <w:t>(评审项256）2.7箱壳采用冷轧钢板喷粉；内胆采用PS板吸附材质永不生锈，防腐可靠，易于清洁；箱体背板采用镀锌钢板，更坚固，更安全；</w:t>
            </w:r>
          </w:p>
          <w:p>
            <w:pPr>
              <w:pStyle w:val="null3"/>
              <w:ind w:firstLine="420"/>
            </w:pPr>
            <w:r>
              <w:rPr>
                <w:rFonts w:ascii="仿宋_GB2312" w:hAnsi="仿宋_GB2312" w:cs="仿宋_GB2312" w:eastAsia="仿宋_GB2312"/>
                <w:sz w:val="21"/>
              </w:rPr>
              <w:t xml:space="preserve">(评审项257）2.8 </w:t>
            </w:r>
            <w:r>
              <w:rPr>
                <w:rFonts w:ascii="仿宋_GB2312" w:hAnsi="仿宋_GB2312" w:cs="仿宋_GB2312" w:eastAsia="仿宋_GB2312"/>
                <w:sz w:val="21"/>
              </w:rPr>
              <w:t>≥</w:t>
            </w:r>
            <w:r>
              <w:rPr>
                <w:rFonts w:ascii="仿宋_GB2312" w:hAnsi="仿宋_GB2312" w:cs="仿宋_GB2312" w:eastAsia="仿宋_GB2312"/>
                <w:sz w:val="21"/>
              </w:rPr>
              <w:t>85mm</w:t>
            </w:r>
            <w:r>
              <w:rPr>
                <w:rFonts w:ascii="仿宋_GB2312" w:hAnsi="仿宋_GB2312" w:cs="仿宋_GB2312" w:eastAsia="仿宋_GB2312"/>
                <w:sz w:val="21"/>
              </w:rPr>
              <w:t>厚度的超厚保温层，</w:t>
            </w:r>
            <w:r>
              <w:rPr>
                <w:rFonts w:ascii="仿宋_GB2312" w:hAnsi="仿宋_GB2312" w:cs="仿宋_GB2312" w:eastAsia="仿宋_GB2312"/>
                <w:sz w:val="21"/>
              </w:rPr>
              <w:t>门体可拆卸式密封条设计，顶部双密封设计，更好的保证保温节能效果；</w:t>
            </w:r>
          </w:p>
          <w:p>
            <w:pPr>
              <w:pStyle w:val="null3"/>
              <w:ind w:firstLine="420"/>
            </w:pPr>
            <w:r>
              <w:rPr>
                <w:rFonts w:ascii="仿宋_GB2312" w:hAnsi="仿宋_GB2312" w:cs="仿宋_GB2312" w:eastAsia="仿宋_GB2312"/>
                <w:sz w:val="21"/>
              </w:rPr>
              <w:t>(评审项258）2.9</w:t>
            </w:r>
            <w:r>
              <w:rPr>
                <w:rFonts w:ascii="仿宋_GB2312" w:hAnsi="仿宋_GB2312" w:cs="仿宋_GB2312" w:eastAsia="仿宋_GB2312"/>
                <w:sz w:val="21"/>
              </w:rPr>
              <w:t>≥</w:t>
            </w:r>
            <w:r>
              <w:rPr>
                <w:rFonts w:ascii="仿宋_GB2312" w:hAnsi="仿宋_GB2312" w:cs="仿宋_GB2312" w:eastAsia="仿宋_GB2312"/>
                <w:sz w:val="21"/>
              </w:rPr>
              <w:t>7个独立塑料抽屉设计</w:t>
            </w:r>
            <w:r>
              <w:rPr>
                <w:rFonts w:ascii="仿宋_GB2312" w:hAnsi="仿宋_GB2312" w:cs="仿宋_GB2312" w:eastAsia="仿宋_GB2312"/>
                <w:sz w:val="21"/>
              </w:rPr>
              <w:t>，每个抽屉都可以单独拿出来存放物品再放回去，既方便用户存放物品使用，又能分开存储不同类型的物品，防止保存物品交叉影响；</w:t>
            </w:r>
          </w:p>
          <w:p>
            <w:pPr>
              <w:pStyle w:val="null3"/>
              <w:ind w:firstLine="420"/>
            </w:pPr>
            <w:r>
              <w:rPr>
                <w:rFonts w:ascii="仿宋_GB2312" w:hAnsi="仿宋_GB2312" w:cs="仿宋_GB2312" w:eastAsia="仿宋_GB2312"/>
                <w:sz w:val="21"/>
              </w:rPr>
              <w:t>(评审项259）2.10优化系统与结构低噪音设计，运行噪音≤35dB；</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负</w:t>
            </w:r>
            <w:r>
              <w:rPr>
                <w:rFonts w:ascii="仿宋_GB2312" w:hAnsi="仿宋_GB2312" w:cs="仿宋_GB2312" w:eastAsia="仿宋_GB2312"/>
                <w:sz w:val="21"/>
              </w:rPr>
              <w:t>80°C 冰箱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1.数量：3台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(评审项260）2.1 箱内温度 -40℃ ~-86℃可调</w:t>
            </w:r>
          </w:p>
          <w:p>
            <w:pPr>
              <w:pStyle w:val="null3"/>
              <w:ind w:firstLine="420"/>
            </w:pPr>
            <w:r>
              <w:rPr>
                <w:rFonts w:ascii="仿宋_GB2312" w:hAnsi="仿宋_GB2312" w:cs="仿宋_GB2312" w:eastAsia="仿宋_GB2312"/>
                <w:sz w:val="21"/>
              </w:rPr>
              <w:t>(评审项261）2.2 微电脑控制，带显示屏，直观显示箱内温度、环境温度、输入电压和温度曲线等数据，显示精度0.1℃，可连接wifi实现网络功能；</w:t>
            </w:r>
          </w:p>
          <w:p>
            <w:pPr>
              <w:pStyle w:val="null3"/>
              <w:ind w:firstLine="420"/>
            </w:pPr>
            <w:r>
              <w:rPr>
                <w:rFonts w:ascii="仿宋_GB2312" w:hAnsi="仿宋_GB2312" w:cs="仿宋_GB2312" w:eastAsia="仿宋_GB2312"/>
                <w:sz w:val="21"/>
              </w:rPr>
              <w:t>(评审项262）2.3 有效容积≥720L，整机装箱量（2ml冻存管容量）≥50000份样本，</w:t>
            </w:r>
          </w:p>
          <w:p>
            <w:pPr>
              <w:pStyle w:val="null3"/>
              <w:ind w:firstLine="420"/>
            </w:pPr>
            <w:r>
              <w:rPr>
                <w:rFonts w:ascii="仿宋_GB2312" w:hAnsi="仿宋_GB2312" w:cs="仿宋_GB2312" w:eastAsia="仿宋_GB2312"/>
                <w:sz w:val="21"/>
              </w:rPr>
              <w:t>(评审项263）2.4 具有运行指示灯，正常运行显示绿色，出现报警或故障显示红色或黄色；</w:t>
            </w:r>
          </w:p>
          <w:p>
            <w:pPr>
              <w:pStyle w:val="null3"/>
              <w:ind w:firstLine="420"/>
            </w:pPr>
            <w:r>
              <w:rPr>
                <w:rFonts w:ascii="仿宋_GB2312" w:hAnsi="仿宋_GB2312" w:cs="仿宋_GB2312" w:eastAsia="仿宋_GB2312"/>
                <w:sz w:val="21"/>
              </w:rPr>
              <w:t>(评审项264）2.5 具有多种故障报警，高低温报警、传感器故障报警、冷凝器脏报警、环温超标报警、断电报警、开门报警、电池未连接报警；报警方式，声音蜂鸣报警、灯光闪烁报警；</w:t>
            </w:r>
          </w:p>
          <w:p>
            <w:pPr>
              <w:pStyle w:val="null3"/>
              <w:ind w:firstLine="420"/>
            </w:pPr>
            <w:r>
              <w:rPr>
                <w:rFonts w:ascii="仿宋_GB2312" w:hAnsi="仿宋_GB2312" w:cs="仿宋_GB2312" w:eastAsia="仿宋_GB2312"/>
                <w:sz w:val="21"/>
              </w:rPr>
              <w:t>(评审项265）2.6 多重保护功能，开机延时保护、过电流保护、过压保护、显示屏密码保护、断电记忆数据保护；</w:t>
            </w:r>
          </w:p>
          <w:p>
            <w:pPr>
              <w:pStyle w:val="null3"/>
              <w:ind w:firstLine="420"/>
            </w:pPr>
            <w:r>
              <w:rPr>
                <w:rFonts w:ascii="仿宋_GB2312" w:hAnsi="仿宋_GB2312" w:cs="仿宋_GB2312" w:eastAsia="仿宋_GB2312"/>
                <w:sz w:val="21"/>
              </w:rPr>
              <w:t>(评审项266）2.7 采用碳氢环保制冷剂，节能环保；</w:t>
            </w:r>
          </w:p>
          <w:p>
            <w:pPr>
              <w:pStyle w:val="null3"/>
              <w:ind w:firstLine="420"/>
            </w:pPr>
            <w:r>
              <w:rPr>
                <w:rFonts w:ascii="仿宋_GB2312" w:hAnsi="仿宋_GB2312" w:cs="仿宋_GB2312" w:eastAsia="仿宋_GB2312"/>
                <w:sz w:val="21"/>
              </w:rPr>
              <w:t>(评审项267）2.8 采用双级复叠制冷系统，高温级压机和低温级压机配合制冷，制冷效率高；</w:t>
            </w:r>
          </w:p>
          <w:p>
            <w:pPr>
              <w:pStyle w:val="null3"/>
              <w:ind w:firstLine="420"/>
            </w:pPr>
            <w:r>
              <w:rPr>
                <w:rFonts w:ascii="仿宋_GB2312" w:hAnsi="仿宋_GB2312" w:cs="仿宋_GB2312" w:eastAsia="仿宋_GB2312"/>
                <w:sz w:val="21"/>
              </w:rPr>
              <w:t>(评审项268）2.9 2个压缩机，整机稳定运行功率≤1200W;</w:t>
            </w:r>
          </w:p>
          <w:p>
            <w:pPr>
              <w:pStyle w:val="null3"/>
              <w:ind w:firstLine="420"/>
            </w:pPr>
            <w:r>
              <w:rPr>
                <w:rFonts w:ascii="仿宋_GB2312" w:hAnsi="仿宋_GB2312" w:cs="仿宋_GB2312" w:eastAsia="仿宋_GB2312"/>
                <w:sz w:val="21"/>
              </w:rPr>
              <w:t>(评审项269）2.10 25℃环温时，耗电量应≤10 Kw.h/24h；提供实验室符合CNAS、ILAC资格的第三方机构报告；</w:t>
            </w:r>
          </w:p>
          <w:p>
            <w:pPr>
              <w:pStyle w:val="null3"/>
              <w:ind w:firstLine="420"/>
            </w:pPr>
            <w:r>
              <w:rPr>
                <w:rFonts w:ascii="仿宋_GB2312" w:hAnsi="仿宋_GB2312" w:cs="仿宋_GB2312" w:eastAsia="仿宋_GB2312"/>
                <w:sz w:val="21"/>
              </w:rPr>
              <w:t>▲2.11 箱内温度均匀性要求，每层5个测试点（四角及中心），</w:t>
            </w:r>
            <w:r>
              <w:rPr>
                <w:rFonts w:ascii="仿宋_GB2312" w:hAnsi="仿宋_GB2312" w:cs="仿宋_GB2312" w:eastAsia="仿宋_GB2312"/>
                <w:sz w:val="21"/>
              </w:rPr>
              <w:t>整机</w:t>
            </w:r>
            <w:r>
              <w:rPr>
                <w:rFonts w:ascii="仿宋_GB2312" w:hAnsi="仿宋_GB2312" w:cs="仿宋_GB2312" w:eastAsia="仿宋_GB2312"/>
                <w:sz w:val="21"/>
              </w:rPr>
              <w:t>＞</w:t>
            </w:r>
            <w:r>
              <w:rPr>
                <w:rFonts w:ascii="仿宋_GB2312" w:hAnsi="仿宋_GB2312" w:cs="仿宋_GB2312" w:eastAsia="仿宋_GB2312"/>
                <w:sz w:val="21"/>
              </w:rPr>
              <w:t>20点测试</w:t>
            </w:r>
            <w:r>
              <w:rPr>
                <w:rFonts w:ascii="仿宋_GB2312" w:hAnsi="仿宋_GB2312" w:cs="仿宋_GB2312" w:eastAsia="仿宋_GB2312"/>
                <w:sz w:val="21"/>
              </w:rPr>
              <w:t>，温度均匀性</w:t>
            </w:r>
            <w:r>
              <w:rPr>
                <w:rFonts w:ascii="仿宋_GB2312" w:hAnsi="仿宋_GB2312" w:cs="仿宋_GB2312" w:eastAsia="仿宋_GB2312"/>
                <w:sz w:val="21"/>
              </w:rPr>
              <w:t>≤±5℃；</w:t>
            </w:r>
            <w:r>
              <w:rPr>
                <w:rFonts w:ascii="仿宋_GB2312" w:hAnsi="仿宋_GB2312" w:cs="仿宋_GB2312" w:eastAsia="仿宋_GB2312"/>
                <w:sz w:val="21"/>
              </w:rPr>
              <w:t>提供国家级别第三方机构报</w:t>
            </w:r>
            <w:r>
              <w:rPr>
                <w:rFonts w:ascii="仿宋_GB2312" w:hAnsi="仿宋_GB2312" w:cs="仿宋_GB2312" w:eastAsia="仿宋_GB2312"/>
                <w:sz w:val="21"/>
              </w:rPr>
              <w:t>告；</w:t>
            </w:r>
          </w:p>
          <w:p>
            <w:pPr>
              <w:pStyle w:val="null3"/>
              <w:ind w:firstLine="420"/>
            </w:pPr>
            <w:r>
              <w:rPr>
                <w:rFonts w:ascii="仿宋_GB2312" w:hAnsi="仿宋_GB2312" w:cs="仿宋_GB2312" w:eastAsia="仿宋_GB2312"/>
                <w:sz w:val="21"/>
              </w:rPr>
              <w:t>(评审项270）2.12 4个发泡内门并带密封条设计，外门4层密封，整机共计5层密封，保温效果好；</w:t>
            </w:r>
          </w:p>
          <w:p>
            <w:pPr>
              <w:pStyle w:val="null3"/>
              <w:ind w:firstLine="420"/>
            </w:pPr>
            <w:r>
              <w:rPr>
                <w:rFonts w:ascii="仿宋_GB2312" w:hAnsi="仿宋_GB2312" w:cs="仿宋_GB2312" w:eastAsia="仿宋_GB2312"/>
                <w:sz w:val="21"/>
              </w:rPr>
              <w:t>(评审项271）2.13使用航空真空隔热材料VIP+PU整体发泡（≥90mm），VIP厚度≥25mm；</w:t>
            </w:r>
          </w:p>
          <w:p>
            <w:pPr>
              <w:pStyle w:val="null3"/>
              <w:ind w:firstLine="420"/>
            </w:pPr>
            <w:r>
              <w:rPr>
                <w:rFonts w:ascii="仿宋_GB2312" w:hAnsi="仿宋_GB2312" w:cs="仿宋_GB2312" w:eastAsia="仿宋_GB2312"/>
                <w:sz w:val="21"/>
              </w:rPr>
              <w:t>(评审项272）2.14 内胆为电锌板喷粉，防腐蚀，导热快；</w:t>
            </w:r>
          </w:p>
          <w:p>
            <w:pPr>
              <w:pStyle w:val="null3"/>
              <w:ind w:firstLine="420"/>
            </w:pPr>
            <w:r>
              <w:rPr>
                <w:rFonts w:ascii="仿宋_GB2312" w:hAnsi="仿宋_GB2312" w:cs="仿宋_GB2312" w:eastAsia="仿宋_GB2312"/>
                <w:sz w:val="21"/>
              </w:rPr>
              <w:t>(评审项273）2.15 电脑版配置大容量存储空间，实时保存箱内设定温度、实际温度、高、低温报警温度、输入电压、环温等数据，且可通过USB数据接口端口导出全部数据，格式excel和PDF可选，实现数据的可追溯性；</w:t>
            </w:r>
          </w:p>
          <w:p>
            <w:pPr>
              <w:pStyle w:val="null3"/>
              <w:ind w:firstLine="420"/>
            </w:pPr>
            <w:r>
              <w:rPr>
                <w:rFonts w:ascii="仿宋_GB2312" w:hAnsi="仿宋_GB2312" w:cs="仿宋_GB2312" w:eastAsia="仿宋_GB2312"/>
                <w:sz w:val="21"/>
              </w:rPr>
              <w:t>(评审项274）2.16 标配数据接口，可同计算机网线连接，实现数据通讯；</w:t>
            </w:r>
          </w:p>
          <w:p>
            <w:pPr>
              <w:pStyle w:val="null3"/>
              <w:ind w:firstLine="420"/>
            </w:pPr>
            <w:r>
              <w:rPr>
                <w:rFonts w:ascii="仿宋_GB2312" w:hAnsi="仿宋_GB2312" w:cs="仿宋_GB2312" w:eastAsia="仿宋_GB2312"/>
                <w:sz w:val="21"/>
              </w:rPr>
              <w:t>(评审项275）2.17 具有留言/记事本功能，方便多用户共用一台冰箱时，相互之间留言，以及自己创建记事本，备忘，可实现无纸办公；</w:t>
            </w:r>
          </w:p>
          <w:p>
            <w:pPr>
              <w:pStyle w:val="null3"/>
              <w:ind w:firstLine="420"/>
            </w:pPr>
            <w:r>
              <w:rPr>
                <w:rFonts w:ascii="仿宋_GB2312" w:hAnsi="仿宋_GB2312" w:cs="仿宋_GB2312" w:eastAsia="仿宋_GB2312"/>
                <w:sz w:val="21"/>
              </w:rPr>
              <w:t>(评审项276）2.18 具有事件记录功能，产品能够记录开门事件、密码修改、设置修改、账户登录等信息，且所有记录信息能够下载到电脑上，实现数据分析存档；</w:t>
            </w:r>
          </w:p>
          <w:p>
            <w:pPr>
              <w:pStyle w:val="null3"/>
              <w:ind w:firstLine="420"/>
            </w:pPr>
            <w:r>
              <w:rPr>
                <w:rFonts w:ascii="仿宋_GB2312" w:hAnsi="仿宋_GB2312" w:cs="仿宋_GB2312" w:eastAsia="仿宋_GB2312"/>
                <w:sz w:val="21"/>
              </w:rPr>
              <w:t>(评审项277）2.19 标配单机版样本管理功能，可对大类样本存放位置和数量进行统计、管理；</w:t>
            </w:r>
          </w:p>
          <w:p>
            <w:pPr>
              <w:pStyle w:val="null3"/>
              <w:ind w:firstLine="420"/>
            </w:pPr>
            <w:r>
              <w:rPr>
                <w:rFonts w:ascii="仿宋_GB2312" w:hAnsi="仿宋_GB2312" w:cs="仿宋_GB2312" w:eastAsia="仿宋_GB2312"/>
                <w:sz w:val="21"/>
              </w:rPr>
              <w:t>(评审项278）2.20 外部尺寸（宽x深）：≤1050*1000mm</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液氮罐</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1.数量：2瓶</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 兼容液相和气相两种储存方式</w:t>
            </w:r>
          </w:p>
          <w:p>
            <w:pPr>
              <w:pStyle w:val="null3"/>
              <w:ind w:firstLine="420"/>
            </w:pPr>
            <w:r>
              <w:rPr>
                <w:rFonts w:ascii="仿宋_GB2312" w:hAnsi="仿宋_GB2312" w:cs="仿宋_GB2312" w:eastAsia="仿宋_GB2312"/>
                <w:sz w:val="21"/>
              </w:rPr>
              <w:t>(评审项279）2.2 容量≥65L，可容纳 2ml 冻存管数：内旋管容量 2400支（外旋管容量1944支）</w:t>
            </w:r>
          </w:p>
          <w:p>
            <w:pPr>
              <w:pStyle w:val="null3"/>
              <w:ind w:firstLine="420"/>
            </w:pPr>
            <w:r>
              <w:rPr>
                <w:rFonts w:ascii="仿宋_GB2312" w:hAnsi="仿宋_GB2312" w:cs="仿宋_GB2312" w:eastAsia="仿宋_GB2312"/>
                <w:sz w:val="21"/>
              </w:rPr>
              <w:t>(评审项280）2.3 外径≤678mm</w:t>
            </w:r>
          </w:p>
          <w:p>
            <w:pPr>
              <w:pStyle w:val="null3"/>
              <w:ind w:firstLine="420"/>
            </w:pPr>
            <w:r>
              <w:rPr>
                <w:rFonts w:ascii="仿宋_GB2312" w:hAnsi="仿宋_GB2312" w:cs="仿宋_GB2312" w:eastAsia="仿宋_GB2312"/>
                <w:sz w:val="21"/>
              </w:rPr>
              <w:t>(评审项281）2.4 高度≤785mm</w:t>
            </w:r>
          </w:p>
          <w:p>
            <w:pPr>
              <w:pStyle w:val="null3"/>
              <w:ind w:firstLine="420"/>
            </w:pPr>
            <w:r>
              <w:rPr>
                <w:rFonts w:ascii="仿宋_GB2312" w:hAnsi="仿宋_GB2312" w:cs="仿宋_GB2312" w:eastAsia="仿宋_GB2312"/>
                <w:sz w:val="21"/>
              </w:rPr>
              <w:t>(评审项282）2.5 静态蒸发率≤1.2L/day</w:t>
            </w:r>
          </w:p>
          <w:p>
            <w:pPr>
              <w:pStyle w:val="null3"/>
              <w:ind w:firstLine="420"/>
            </w:pPr>
            <w:r>
              <w:rPr>
                <w:rFonts w:ascii="仿宋_GB2312" w:hAnsi="仿宋_GB2312" w:cs="仿宋_GB2312" w:eastAsia="仿宋_GB2312"/>
                <w:sz w:val="21"/>
              </w:rPr>
              <w:t>(评审项283）2.6 口径≥216mm</w:t>
            </w:r>
          </w:p>
          <w:p>
            <w:pPr>
              <w:pStyle w:val="null3"/>
              <w:ind w:firstLine="420"/>
            </w:pPr>
            <w:r>
              <w:rPr>
                <w:rFonts w:ascii="仿宋_GB2312" w:hAnsi="仿宋_GB2312" w:cs="仿宋_GB2312" w:eastAsia="仿宋_GB2312"/>
                <w:sz w:val="21"/>
              </w:rPr>
              <w:t>(评审项284）2.7 气相储存时整个储存区域温差≤10℃，冻存架顶部≤-180℃。</w:t>
            </w:r>
          </w:p>
          <w:p>
            <w:pPr>
              <w:pStyle w:val="null3"/>
              <w:ind w:firstLine="420"/>
            </w:pPr>
            <w:r>
              <w:rPr>
                <w:rFonts w:ascii="仿宋_GB2312" w:hAnsi="仿宋_GB2312" w:cs="仿宋_GB2312" w:eastAsia="仿宋_GB2312"/>
                <w:sz w:val="21"/>
              </w:rPr>
              <w:t>(评审项285）2.8悬挂式冻存架设计，配备液氮储存智能监控管理系统。</w:t>
            </w:r>
          </w:p>
          <w:p>
            <w:pPr>
              <w:pStyle w:val="null3"/>
              <w:ind w:firstLine="420"/>
            </w:pPr>
            <w:r>
              <w:rPr>
                <w:rFonts w:ascii="仿宋_GB2312" w:hAnsi="仿宋_GB2312" w:cs="仿宋_GB2312" w:eastAsia="仿宋_GB2312"/>
                <w:sz w:val="21"/>
              </w:rPr>
              <w:t>(评审项286）2.9 双层真空绝热设计，真空绝热层覆盖面积≥90%。</w:t>
            </w:r>
          </w:p>
          <w:p>
            <w:pPr>
              <w:pStyle w:val="null3"/>
              <w:ind w:firstLine="420"/>
            </w:pPr>
            <w:r>
              <w:rPr>
                <w:rFonts w:ascii="仿宋_GB2312" w:hAnsi="仿宋_GB2312" w:cs="仿宋_GB2312" w:eastAsia="仿宋_GB2312"/>
                <w:sz w:val="21"/>
              </w:rPr>
              <w:t>(评审项287）2.10 配备双路温度监控，确保存储区域顶部和底部均达到设定温度值。</w:t>
            </w:r>
          </w:p>
          <w:p>
            <w:pPr>
              <w:pStyle w:val="null3"/>
              <w:ind w:firstLine="420"/>
            </w:pPr>
            <w:r>
              <w:rPr>
                <w:rFonts w:ascii="仿宋_GB2312" w:hAnsi="仿宋_GB2312" w:cs="仿宋_GB2312" w:eastAsia="仿宋_GB2312"/>
                <w:sz w:val="21"/>
              </w:rPr>
              <w:t>(评审项288）2.11 标配的微处理控制器，液晶屏持续显示箱体内真实液位，高／低位液位报警值。</w:t>
            </w:r>
          </w:p>
          <w:p>
            <w:pPr>
              <w:pStyle w:val="null3"/>
              <w:ind w:firstLine="420"/>
            </w:pPr>
            <w:r>
              <w:rPr>
                <w:rFonts w:ascii="仿宋_GB2312" w:hAnsi="仿宋_GB2312" w:cs="仿宋_GB2312" w:eastAsia="仿宋_GB2312"/>
                <w:sz w:val="21"/>
              </w:rPr>
              <w:t>(评审项289）2.12 控制系统标配远程监控功能，报警即向指定的手机打电话、发送短信、微信报警，电脑端导出历史数据。</w:t>
            </w:r>
          </w:p>
          <w:p>
            <w:pPr>
              <w:pStyle w:val="null3"/>
              <w:ind w:firstLine="420"/>
            </w:pPr>
            <w:r>
              <w:rPr>
                <w:rFonts w:ascii="仿宋_GB2312" w:hAnsi="仿宋_GB2312" w:cs="仿宋_GB2312" w:eastAsia="仿宋_GB2312"/>
                <w:sz w:val="21"/>
              </w:rPr>
              <w:t>(评审项290）2.13 配置热气旁路，防止管路中的热氮气进入罐体，影响样本安全按。将升温的氮气转移到环境中，直到系统达到设定温度。</w:t>
            </w:r>
          </w:p>
          <w:p>
            <w:pPr>
              <w:pStyle w:val="null3"/>
              <w:ind w:firstLine="420"/>
            </w:pPr>
            <w:r>
              <w:rPr>
                <w:rFonts w:ascii="仿宋_GB2312" w:hAnsi="仿宋_GB2312" w:cs="仿宋_GB2312" w:eastAsia="仿宋_GB2312"/>
                <w:sz w:val="21"/>
              </w:rPr>
              <w:t>(评审项291）2.14 具备一键除雾功能，在需要取样时点击一键除雾按钮，在30秒内系统完成自动除雾。除雾后可清晰看清罐内样本分布。</w:t>
            </w:r>
          </w:p>
          <w:p>
            <w:pPr>
              <w:pStyle w:val="null3"/>
              <w:ind w:firstLine="420"/>
            </w:pPr>
            <w:r>
              <w:rPr>
                <w:rFonts w:ascii="仿宋_GB2312" w:hAnsi="仿宋_GB2312" w:cs="仿宋_GB2312" w:eastAsia="仿宋_GB2312"/>
                <w:sz w:val="21"/>
              </w:rPr>
              <w:t>(评审项292）2.15可选配可移动式万向轮，方便室内移动。</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液氮防护手套</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1.数量：1副</w:t>
            </w:r>
          </w:p>
          <w:p>
            <w:pPr>
              <w:pStyle w:val="null3"/>
            </w:pPr>
            <w:r>
              <w:rPr>
                <w:rFonts w:ascii="仿宋_GB2312" w:hAnsi="仿宋_GB2312" w:cs="仿宋_GB2312" w:eastAsia="仿宋_GB2312"/>
                <w:sz w:val="21"/>
              </w:rPr>
              <w:t>2.配置清单：液氮防护手套1副(评审项293）</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耐低温防护面屏</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2.配置清单：耐低温防护面屏1个(评审项294）</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液氮罐液位测量尺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1.数量：1把</w:t>
            </w:r>
          </w:p>
          <w:p>
            <w:pPr>
              <w:pStyle w:val="null3"/>
            </w:pPr>
            <w:r>
              <w:rPr>
                <w:rFonts w:ascii="仿宋_GB2312" w:hAnsi="仿宋_GB2312" w:cs="仿宋_GB2312" w:eastAsia="仿宋_GB2312"/>
                <w:sz w:val="21"/>
              </w:rPr>
              <w:t>2.配置清单：液氮罐液位测量尺1个(评审项295）</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普通光学显微镜（倒置）</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▲2.1光学系统：无限远校正光学系统，齐焦距离必须为国际标准≤45mm。</w:t>
            </w:r>
          </w:p>
          <w:p>
            <w:pPr>
              <w:pStyle w:val="null3"/>
              <w:ind w:firstLine="420"/>
            </w:pPr>
            <w:r>
              <w:rPr>
                <w:rFonts w:ascii="仿宋_GB2312" w:hAnsi="仿宋_GB2312" w:cs="仿宋_GB2312" w:eastAsia="仿宋_GB2312"/>
                <w:sz w:val="21"/>
              </w:rPr>
              <w:t>(评审项296）2.2调焦：聚焦机构同轴粗、微调旋钮，旋钮扭矩可调。粗调行程每一圈为≥36.8mm，微调行程每一圈为≤0.2mm。</w:t>
            </w:r>
          </w:p>
          <w:p>
            <w:pPr>
              <w:pStyle w:val="null3"/>
              <w:ind w:firstLine="420"/>
            </w:pPr>
            <w:r>
              <w:rPr>
                <w:rFonts w:ascii="仿宋_GB2312" w:hAnsi="仿宋_GB2312" w:cs="仿宋_GB2312" w:eastAsia="仿宋_GB2312"/>
                <w:sz w:val="21"/>
              </w:rPr>
              <w:t>(评审项297）2.3观察镜筒：宽视野三目镜筒，视场数≥22，瞳距范围48-75mm。</w:t>
            </w:r>
          </w:p>
          <w:p>
            <w:pPr>
              <w:pStyle w:val="null3"/>
              <w:ind w:firstLine="420"/>
            </w:pPr>
            <w:r>
              <w:rPr>
                <w:rFonts w:ascii="仿宋_GB2312" w:hAnsi="仿宋_GB2312" w:cs="仿宋_GB2312" w:eastAsia="仿宋_GB2312"/>
                <w:sz w:val="21"/>
              </w:rPr>
              <w:t>(评审项298）2.4照明装置：高性能LED光源（非卤钨灯或其他光源），4000K色温。</w:t>
            </w:r>
          </w:p>
          <w:p>
            <w:pPr>
              <w:pStyle w:val="null3"/>
              <w:ind w:firstLine="420"/>
            </w:pPr>
            <w:r>
              <w:rPr>
                <w:rFonts w:ascii="仿宋_GB2312" w:hAnsi="仿宋_GB2312" w:cs="仿宋_GB2312" w:eastAsia="仿宋_GB2312"/>
                <w:sz w:val="21"/>
              </w:rPr>
              <w:t>▲2.5物镜：物镜参数满足</w:t>
            </w:r>
          </w:p>
          <w:p>
            <w:pPr>
              <w:pStyle w:val="null3"/>
              <w:ind w:firstLine="840"/>
            </w:pPr>
            <w:r>
              <w:rPr>
                <w:rFonts w:ascii="仿宋_GB2312" w:hAnsi="仿宋_GB2312" w:cs="仿宋_GB2312" w:eastAsia="仿宋_GB2312"/>
                <w:sz w:val="21"/>
              </w:rPr>
              <w:t>2.5.1预对中相差物镜4X （N.A.≥0.13；W.D. ≥16.8）</w:t>
            </w:r>
          </w:p>
          <w:p>
            <w:pPr>
              <w:pStyle w:val="null3"/>
              <w:ind w:firstLine="840"/>
            </w:pPr>
            <w:r>
              <w:rPr>
                <w:rFonts w:ascii="仿宋_GB2312" w:hAnsi="仿宋_GB2312" w:cs="仿宋_GB2312" w:eastAsia="仿宋_GB2312"/>
                <w:sz w:val="21"/>
              </w:rPr>
              <w:t>2.5.2预对中相差物镜10X （N.A.≥0.25；W.D. ≥8.8）</w:t>
            </w:r>
          </w:p>
          <w:p>
            <w:pPr>
              <w:pStyle w:val="null3"/>
              <w:ind w:firstLine="840"/>
            </w:pPr>
            <w:r>
              <w:rPr>
                <w:rFonts w:ascii="仿宋_GB2312" w:hAnsi="仿宋_GB2312" w:cs="仿宋_GB2312" w:eastAsia="仿宋_GB2312"/>
                <w:sz w:val="21"/>
              </w:rPr>
              <w:t>2.5.3预对中长工作距离相差物镜20X （N.A.≥0.4；W.D. ≥3.2）</w:t>
            </w:r>
          </w:p>
          <w:p>
            <w:pPr>
              <w:pStyle w:val="null3"/>
              <w:ind w:firstLine="840"/>
            </w:pPr>
            <w:r>
              <w:rPr>
                <w:rFonts w:ascii="仿宋_GB2312" w:hAnsi="仿宋_GB2312" w:cs="仿宋_GB2312" w:eastAsia="仿宋_GB2312"/>
                <w:sz w:val="21"/>
              </w:rPr>
              <w:t>2.5.4预对中长工作距离相差物镜40X （N.A.≥0.55；W.D. ≥2.2）</w:t>
            </w:r>
          </w:p>
          <w:p>
            <w:pPr>
              <w:pStyle w:val="null3"/>
              <w:ind w:firstLine="840"/>
            </w:pPr>
            <w:r>
              <w:rPr>
                <w:rFonts w:ascii="仿宋_GB2312" w:hAnsi="仿宋_GB2312" w:cs="仿宋_GB2312" w:eastAsia="仿宋_GB2312"/>
                <w:sz w:val="21"/>
              </w:rPr>
              <w:t>2.5.5可选配2X平场消色差物镜（N.A.≥0.06；W.D. ≥5.8），加配孔径光阑，实现≥11mm的视野直径，提高图像反差，可高效进行细胞筛选等，无需移动载物台即可观察到96孔板单孔的整个视野</w:t>
            </w:r>
          </w:p>
          <w:p>
            <w:pPr>
              <w:pStyle w:val="null3"/>
              <w:ind w:firstLine="420"/>
            </w:pPr>
            <w:r>
              <w:rPr>
                <w:rFonts w:ascii="仿宋_GB2312" w:hAnsi="仿宋_GB2312" w:cs="仿宋_GB2312" w:eastAsia="仿宋_GB2312"/>
                <w:sz w:val="21"/>
              </w:rPr>
              <w:t>(评审项299）2.6载物台：固定载物台，X≥200mm，Y≥252mm。</w:t>
            </w:r>
          </w:p>
          <w:p>
            <w:pPr>
              <w:pStyle w:val="null3"/>
              <w:ind w:firstLine="420"/>
            </w:pPr>
            <w:r>
              <w:rPr>
                <w:rFonts w:ascii="仿宋_GB2312" w:hAnsi="仿宋_GB2312" w:cs="仿宋_GB2312" w:eastAsia="仿宋_GB2312"/>
                <w:sz w:val="21"/>
              </w:rPr>
              <w:t>(评审项300）2.7目镜：10×，视场直径（FN）≥22。</w:t>
            </w:r>
          </w:p>
          <w:p>
            <w:pPr>
              <w:pStyle w:val="null3"/>
              <w:ind w:firstLine="420"/>
            </w:pPr>
            <w:r>
              <w:rPr>
                <w:rFonts w:ascii="仿宋_GB2312" w:hAnsi="仿宋_GB2312" w:cs="仿宋_GB2312" w:eastAsia="仿宋_GB2312"/>
                <w:sz w:val="21"/>
              </w:rPr>
              <w:t>▲2.8可拆装的超长工作距离聚光镜：N.A.≥0.3，W.D.≥72mm，</w:t>
            </w:r>
            <w:r>
              <w:rPr>
                <w:rFonts w:ascii="仿宋_GB2312" w:hAnsi="仿宋_GB2312" w:cs="仿宋_GB2312" w:eastAsia="仿宋_GB2312"/>
                <w:sz w:val="21"/>
              </w:rPr>
              <w:t>拆去聚光镜后可在载物台上放置</w:t>
            </w:r>
            <w:r>
              <w:rPr>
                <w:rFonts w:ascii="仿宋_GB2312" w:hAnsi="仿宋_GB2312" w:cs="仿宋_GB2312" w:eastAsia="仿宋_GB2312"/>
                <w:sz w:val="21"/>
              </w:rPr>
              <w:t>≥</w:t>
            </w:r>
            <w:r>
              <w:rPr>
                <w:rFonts w:ascii="仿宋_GB2312" w:hAnsi="仿宋_GB2312" w:cs="仿宋_GB2312" w:eastAsia="仿宋_GB2312"/>
                <w:sz w:val="21"/>
              </w:rPr>
              <w:t>180mm的组织培养瓶</w:t>
            </w:r>
            <w:r>
              <w:rPr>
                <w:rFonts w:ascii="仿宋_GB2312" w:hAnsi="仿宋_GB2312" w:cs="仿宋_GB2312" w:eastAsia="仿宋_GB2312"/>
                <w:sz w:val="21"/>
              </w:rPr>
              <w:t>，适合多种复杂样本观察。</w:t>
            </w:r>
          </w:p>
          <w:p>
            <w:pPr>
              <w:pStyle w:val="null3"/>
              <w:ind w:firstLine="420"/>
            </w:pPr>
            <w:r>
              <w:rPr>
                <w:rFonts w:ascii="仿宋_GB2312" w:hAnsi="仿宋_GB2312" w:cs="仿宋_GB2312" w:eastAsia="仿宋_GB2312"/>
                <w:sz w:val="21"/>
              </w:rPr>
              <w:t>(评审项301）2.9相差系统：预对中相差环板，切换4-40倍不同物镜时无需切换相差环板，高对比度无需更换或重新调中环状光阑即可实现4x、10x、20x和40x倍率的清晰细胞观察。</w:t>
            </w:r>
          </w:p>
          <w:p>
            <w:pPr>
              <w:pStyle w:val="null3"/>
              <w:ind w:firstLine="420"/>
            </w:pPr>
            <w:r>
              <w:rPr>
                <w:rFonts w:ascii="仿宋_GB2312" w:hAnsi="仿宋_GB2312" w:cs="仿宋_GB2312" w:eastAsia="仿宋_GB2312"/>
                <w:sz w:val="21"/>
              </w:rPr>
              <w:t>(评审项302）2.10所采用光学元件均为环保无铅玻璃，样本上有ECO无铅认证标识。</w:t>
            </w:r>
          </w:p>
          <w:p>
            <w:pPr>
              <w:pStyle w:val="null3"/>
              <w:ind w:firstLine="420"/>
            </w:pPr>
            <w:r>
              <w:rPr>
                <w:rFonts w:ascii="仿宋_GB2312" w:hAnsi="仿宋_GB2312" w:cs="仿宋_GB2312" w:eastAsia="仿宋_GB2312"/>
                <w:sz w:val="21"/>
              </w:rPr>
              <w:t>(评审项303）2.11 IPC技术，清晰度和景深比相差呈现任何形状或透明物体的三维图像更清晰</w:t>
            </w:r>
          </w:p>
          <w:p>
            <w:pPr>
              <w:pStyle w:val="null3"/>
              <w:ind w:firstLine="420"/>
            </w:pPr>
            <w:r>
              <w:rPr>
                <w:rFonts w:ascii="仿宋_GB2312" w:hAnsi="仿宋_GB2312" w:cs="仿宋_GB2312" w:eastAsia="仿宋_GB2312"/>
                <w:sz w:val="21"/>
              </w:rPr>
              <w:t>(评审项304）2.12配置反衬观察环板升级反向技术进行观察，10X物镜观察细胞更清晰，无光晕</w:t>
            </w:r>
          </w:p>
          <w:p>
            <w:pPr>
              <w:pStyle w:val="null3"/>
              <w:ind w:firstLine="420"/>
            </w:pPr>
            <w:r>
              <w:rPr>
                <w:rFonts w:ascii="仿宋_GB2312" w:hAnsi="仿宋_GB2312" w:cs="仿宋_GB2312" w:eastAsia="仿宋_GB2312"/>
                <w:sz w:val="21"/>
              </w:rPr>
              <w:t>(评审项305）2.13可升级配置荧光观察系统，要求荧光光源功率≥100W汞灯。</w:t>
            </w:r>
          </w:p>
          <w:p>
            <w:pPr>
              <w:pStyle w:val="null3"/>
              <w:numPr>
                <w:ilvl w:val="0"/>
                <w:numId w:val="1"/>
              </w:numPr>
            </w:pPr>
            <w:r>
              <w:rPr>
                <w:rFonts w:ascii="仿宋_GB2312" w:hAnsi="仿宋_GB2312" w:cs="仿宋_GB2312" w:eastAsia="仿宋_GB2312"/>
                <w:sz w:val="21"/>
              </w:rPr>
              <w:t>配置清单：</w:t>
            </w:r>
          </w:p>
          <w:p>
            <w:pPr>
              <w:pStyle w:val="null3"/>
              <w:ind w:firstLine="420"/>
            </w:pPr>
            <w:r>
              <w:rPr>
                <w:rFonts w:ascii="仿宋_GB2312" w:hAnsi="仿宋_GB2312" w:cs="仿宋_GB2312" w:eastAsia="仿宋_GB2312"/>
                <w:sz w:val="21"/>
              </w:rPr>
              <w:t>(评审项306）3.1 倒置相差显微镜主机1套</w:t>
            </w:r>
          </w:p>
          <w:p>
            <w:pPr>
              <w:pStyle w:val="null3"/>
              <w:ind w:firstLine="420"/>
            </w:pPr>
            <w:r>
              <w:rPr>
                <w:rFonts w:ascii="仿宋_GB2312" w:hAnsi="仿宋_GB2312" w:cs="仿宋_GB2312" w:eastAsia="仿宋_GB2312"/>
                <w:sz w:val="21"/>
              </w:rPr>
              <w:t>(评审项307）3.2 落射照明系统1套</w:t>
            </w:r>
          </w:p>
          <w:p>
            <w:pPr>
              <w:pStyle w:val="null3"/>
              <w:ind w:firstLine="420"/>
            </w:pPr>
            <w:r>
              <w:rPr>
                <w:rFonts w:ascii="仿宋_GB2312" w:hAnsi="仿宋_GB2312" w:cs="仿宋_GB2312" w:eastAsia="仿宋_GB2312"/>
                <w:sz w:val="21"/>
              </w:rPr>
              <w:t>(评审项308）3.3 预对中相差物镜4X、10X、20X、40X 1套</w:t>
            </w:r>
          </w:p>
          <w:p>
            <w:pPr>
              <w:pStyle w:val="null3"/>
              <w:ind w:firstLine="420"/>
            </w:pPr>
            <w:r>
              <w:rPr>
                <w:rFonts w:ascii="仿宋_GB2312" w:hAnsi="仿宋_GB2312" w:cs="仿宋_GB2312" w:eastAsia="仿宋_GB2312"/>
                <w:sz w:val="21"/>
              </w:rPr>
              <w:t>(评审项309）3.4 必配的附件、配件、专用工具、消耗品等</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普通光学显微镜（正置）</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▲2.1光学系统：无限远校正光学系统，齐焦距离必须为国际标准≤45mm。</w:t>
            </w:r>
          </w:p>
          <w:p>
            <w:pPr>
              <w:pStyle w:val="null3"/>
              <w:ind w:firstLine="420"/>
            </w:pPr>
            <w:r>
              <w:rPr>
                <w:rFonts w:ascii="仿宋_GB2312" w:hAnsi="仿宋_GB2312" w:cs="仿宋_GB2312" w:eastAsia="仿宋_GB2312"/>
                <w:sz w:val="21"/>
              </w:rPr>
              <w:t>(评审项310）2.2调焦：聚焦机构同轴粗、微调旋钮，旋钮扭矩可调。粗调行程每一圈为≥36.8mm，微调行程每一圈为≤0.2mm。</w:t>
            </w:r>
          </w:p>
          <w:p>
            <w:pPr>
              <w:pStyle w:val="null3"/>
              <w:ind w:firstLine="420"/>
            </w:pPr>
            <w:r>
              <w:rPr>
                <w:rFonts w:ascii="仿宋_GB2312" w:hAnsi="仿宋_GB2312" w:cs="仿宋_GB2312" w:eastAsia="仿宋_GB2312"/>
                <w:sz w:val="21"/>
              </w:rPr>
              <w:t>(评审项311）2.3观察镜筒：宽视野三目镜筒，视场数≥22，瞳距范围48-75mm。</w:t>
            </w:r>
          </w:p>
          <w:p>
            <w:pPr>
              <w:pStyle w:val="null3"/>
              <w:ind w:firstLine="420"/>
            </w:pPr>
            <w:r>
              <w:rPr>
                <w:rFonts w:ascii="仿宋_GB2312" w:hAnsi="仿宋_GB2312" w:cs="仿宋_GB2312" w:eastAsia="仿宋_GB2312"/>
                <w:sz w:val="21"/>
              </w:rPr>
              <w:t>(评审项312）2.4照明装置：高性能LED光源（非卤钨灯或其他光源），4000K色温。</w:t>
            </w:r>
          </w:p>
          <w:p>
            <w:pPr>
              <w:pStyle w:val="null3"/>
              <w:ind w:firstLine="420"/>
            </w:pPr>
            <w:r>
              <w:rPr>
                <w:rFonts w:ascii="仿宋_GB2312" w:hAnsi="仿宋_GB2312" w:cs="仿宋_GB2312" w:eastAsia="仿宋_GB2312"/>
                <w:sz w:val="21"/>
              </w:rPr>
              <w:t>▲2.5物镜：物镜参数满足</w:t>
            </w:r>
          </w:p>
          <w:p>
            <w:pPr>
              <w:pStyle w:val="null3"/>
              <w:ind w:firstLine="840"/>
            </w:pPr>
            <w:r>
              <w:rPr>
                <w:rFonts w:ascii="仿宋_GB2312" w:hAnsi="仿宋_GB2312" w:cs="仿宋_GB2312" w:eastAsia="仿宋_GB2312"/>
                <w:sz w:val="21"/>
              </w:rPr>
              <w:t>2.5.1预对中相差物镜4X （N.A.≥0.13；W.D. ≥16.8）</w:t>
            </w:r>
          </w:p>
          <w:p>
            <w:pPr>
              <w:pStyle w:val="null3"/>
              <w:ind w:firstLine="840"/>
            </w:pPr>
            <w:r>
              <w:rPr>
                <w:rFonts w:ascii="仿宋_GB2312" w:hAnsi="仿宋_GB2312" w:cs="仿宋_GB2312" w:eastAsia="仿宋_GB2312"/>
                <w:sz w:val="21"/>
              </w:rPr>
              <w:t>2.5.2预对中相差物镜10X （N.A.≥0.25；W.D. ≥8.8）</w:t>
            </w:r>
          </w:p>
          <w:p>
            <w:pPr>
              <w:pStyle w:val="null3"/>
              <w:ind w:firstLine="840"/>
            </w:pPr>
            <w:r>
              <w:rPr>
                <w:rFonts w:ascii="仿宋_GB2312" w:hAnsi="仿宋_GB2312" w:cs="仿宋_GB2312" w:eastAsia="仿宋_GB2312"/>
                <w:sz w:val="21"/>
              </w:rPr>
              <w:t>2.5.3预对中长工作距离相差物镜20X （N.A.≥0.4；W.D. ≥3.2）</w:t>
            </w:r>
          </w:p>
          <w:p>
            <w:pPr>
              <w:pStyle w:val="null3"/>
              <w:ind w:firstLine="840"/>
            </w:pPr>
            <w:r>
              <w:rPr>
                <w:rFonts w:ascii="仿宋_GB2312" w:hAnsi="仿宋_GB2312" w:cs="仿宋_GB2312" w:eastAsia="仿宋_GB2312"/>
                <w:sz w:val="21"/>
              </w:rPr>
              <w:t>2.5.4预对中长工作距离相差物镜40X （N.A.≥0.55；W.D. ≥2.2）</w:t>
            </w:r>
          </w:p>
          <w:p>
            <w:pPr>
              <w:pStyle w:val="null3"/>
              <w:ind w:firstLine="840"/>
            </w:pPr>
            <w:r>
              <w:rPr>
                <w:rFonts w:ascii="仿宋_GB2312" w:hAnsi="仿宋_GB2312" w:cs="仿宋_GB2312" w:eastAsia="仿宋_GB2312"/>
                <w:sz w:val="21"/>
              </w:rPr>
              <w:t>2.5.5可选配2X平场消色差物镜（N.A.≥0.06；W.D. ≥5.8），加配孔径光阑，实现≥11mm的视野直径，提高图像反差，可高效进行细胞筛选等，无需移动载物台即可观察到96孔板单孔的整个视野</w:t>
            </w:r>
          </w:p>
          <w:p>
            <w:pPr>
              <w:pStyle w:val="null3"/>
              <w:ind w:firstLine="420"/>
            </w:pPr>
            <w:r>
              <w:rPr>
                <w:rFonts w:ascii="仿宋_GB2312" w:hAnsi="仿宋_GB2312" w:cs="仿宋_GB2312" w:eastAsia="仿宋_GB2312"/>
                <w:sz w:val="21"/>
              </w:rPr>
              <w:t>(评审项313）2.6载物台：固定载物台，X≥200mm，Y≥252mm。</w:t>
            </w:r>
          </w:p>
          <w:p>
            <w:pPr>
              <w:pStyle w:val="null3"/>
              <w:ind w:firstLine="420"/>
            </w:pPr>
            <w:r>
              <w:rPr>
                <w:rFonts w:ascii="仿宋_GB2312" w:hAnsi="仿宋_GB2312" w:cs="仿宋_GB2312" w:eastAsia="仿宋_GB2312"/>
                <w:sz w:val="21"/>
              </w:rPr>
              <w:t>(评审项314）2.7目镜：10×，视场直径（FN）≥22。</w:t>
            </w:r>
          </w:p>
          <w:p>
            <w:pPr>
              <w:pStyle w:val="null3"/>
              <w:ind w:firstLine="420"/>
            </w:pPr>
            <w:r>
              <w:rPr>
                <w:rFonts w:ascii="仿宋_GB2312" w:hAnsi="仿宋_GB2312" w:cs="仿宋_GB2312" w:eastAsia="仿宋_GB2312"/>
                <w:sz w:val="21"/>
              </w:rPr>
              <w:t>▲2.8可拆装的超长工作距离聚光镜：N.A.≥0.3，W.D.≥72mm，拆去聚光镜后可在载物台上放置</w:t>
            </w:r>
            <w:r>
              <w:rPr>
                <w:rFonts w:ascii="仿宋_GB2312" w:hAnsi="仿宋_GB2312" w:cs="仿宋_GB2312" w:eastAsia="仿宋_GB2312"/>
                <w:sz w:val="21"/>
              </w:rPr>
              <w:t>≥</w:t>
            </w:r>
            <w:r>
              <w:rPr>
                <w:rFonts w:ascii="仿宋_GB2312" w:hAnsi="仿宋_GB2312" w:cs="仿宋_GB2312" w:eastAsia="仿宋_GB2312"/>
                <w:sz w:val="21"/>
              </w:rPr>
              <w:t>180mm的组织培养瓶</w:t>
            </w:r>
            <w:r>
              <w:rPr>
                <w:rFonts w:ascii="仿宋_GB2312" w:hAnsi="仿宋_GB2312" w:cs="仿宋_GB2312" w:eastAsia="仿宋_GB2312"/>
                <w:sz w:val="21"/>
              </w:rPr>
              <w:t>，适合多种复杂样本观察。</w:t>
            </w:r>
          </w:p>
          <w:p>
            <w:pPr>
              <w:pStyle w:val="null3"/>
              <w:ind w:firstLine="420"/>
            </w:pPr>
            <w:r>
              <w:rPr>
                <w:rFonts w:ascii="仿宋_GB2312" w:hAnsi="仿宋_GB2312" w:cs="仿宋_GB2312" w:eastAsia="仿宋_GB2312"/>
                <w:sz w:val="21"/>
              </w:rPr>
              <w:t>(评审项315）2.9相差系统：预对中相差环板，切换4-40倍不同物镜时无需切换相差环板，高对比度无需更换或重新调中环状光阑即可实现4x、10x、20x和40x倍率的清晰细胞观察，提供官方证明材料并作为验收指标。</w:t>
            </w:r>
          </w:p>
          <w:p>
            <w:pPr>
              <w:pStyle w:val="null3"/>
              <w:ind w:firstLine="420"/>
            </w:pPr>
            <w:r>
              <w:rPr>
                <w:rFonts w:ascii="仿宋_GB2312" w:hAnsi="仿宋_GB2312" w:cs="仿宋_GB2312" w:eastAsia="仿宋_GB2312"/>
                <w:sz w:val="21"/>
              </w:rPr>
              <w:t>(评审项316）2.10所采用光学元件均为环保无铅玻璃，样本上有ECO无铅认证标识。</w:t>
            </w:r>
          </w:p>
          <w:p>
            <w:pPr>
              <w:pStyle w:val="null3"/>
              <w:ind w:firstLine="420"/>
            </w:pPr>
            <w:r>
              <w:rPr>
                <w:rFonts w:ascii="仿宋_GB2312" w:hAnsi="仿宋_GB2312" w:cs="仿宋_GB2312" w:eastAsia="仿宋_GB2312"/>
                <w:sz w:val="21"/>
              </w:rPr>
              <w:t>(评审项317）2.11 IPC技术，清晰度和景深比相差呈现任何形状或透明物体的三维图像更清晰</w:t>
            </w:r>
          </w:p>
          <w:p>
            <w:pPr>
              <w:pStyle w:val="null3"/>
              <w:ind w:firstLine="420"/>
            </w:pPr>
            <w:r>
              <w:rPr>
                <w:rFonts w:ascii="仿宋_GB2312" w:hAnsi="仿宋_GB2312" w:cs="仿宋_GB2312" w:eastAsia="仿宋_GB2312"/>
                <w:sz w:val="21"/>
              </w:rPr>
              <w:t>(评审项318）2.12配置反衬观察环板升级反向技术进行观察，10X物镜观察细胞更清晰，无光晕</w:t>
            </w:r>
          </w:p>
          <w:p>
            <w:pPr>
              <w:pStyle w:val="null3"/>
              <w:ind w:firstLine="420"/>
            </w:pPr>
            <w:r>
              <w:rPr>
                <w:rFonts w:ascii="仿宋_GB2312" w:hAnsi="仿宋_GB2312" w:cs="仿宋_GB2312" w:eastAsia="仿宋_GB2312"/>
                <w:sz w:val="21"/>
              </w:rPr>
              <w:t>(评审项319）2.13可升级配置荧光观察系统，要求荧光光源功率≥100W汞灯。</w:t>
            </w:r>
          </w:p>
          <w:p>
            <w:pPr>
              <w:pStyle w:val="null3"/>
              <w:numPr>
                <w:ilvl w:val="0"/>
                <w:numId w:val="1"/>
              </w:numPr>
            </w:pPr>
            <w:r>
              <w:rPr>
                <w:rFonts w:ascii="仿宋_GB2312" w:hAnsi="仿宋_GB2312" w:cs="仿宋_GB2312" w:eastAsia="仿宋_GB2312"/>
                <w:sz w:val="21"/>
              </w:rPr>
              <w:t>配置清单：</w:t>
            </w:r>
          </w:p>
          <w:p>
            <w:pPr>
              <w:pStyle w:val="null3"/>
              <w:ind w:firstLine="420"/>
            </w:pPr>
            <w:r>
              <w:rPr>
                <w:rFonts w:ascii="仿宋_GB2312" w:hAnsi="仿宋_GB2312" w:cs="仿宋_GB2312" w:eastAsia="仿宋_GB2312"/>
                <w:sz w:val="21"/>
              </w:rPr>
              <w:t>(评审项320）3.1 倒置相差显微镜主机1套</w:t>
            </w:r>
          </w:p>
          <w:p>
            <w:pPr>
              <w:pStyle w:val="null3"/>
              <w:ind w:firstLine="420"/>
            </w:pPr>
            <w:r>
              <w:rPr>
                <w:rFonts w:ascii="仿宋_GB2312" w:hAnsi="仿宋_GB2312" w:cs="仿宋_GB2312" w:eastAsia="仿宋_GB2312"/>
                <w:sz w:val="21"/>
              </w:rPr>
              <w:t>(评审项321）3.2 落射照明系统1套</w:t>
            </w:r>
          </w:p>
          <w:p>
            <w:pPr>
              <w:pStyle w:val="null3"/>
              <w:ind w:firstLine="420"/>
            </w:pPr>
            <w:r>
              <w:rPr>
                <w:rFonts w:ascii="仿宋_GB2312" w:hAnsi="仿宋_GB2312" w:cs="仿宋_GB2312" w:eastAsia="仿宋_GB2312"/>
                <w:sz w:val="21"/>
              </w:rPr>
              <w:t>(评审项322）3.3 预对中相差物镜4X、10X、20X、40X 1套</w:t>
            </w:r>
          </w:p>
          <w:p>
            <w:pPr>
              <w:pStyle w:val="null3"/>
              <w:ind w:firstLine="420"/>
            </w:pPr>
            <w:r>
              <w:rPr>
                <w:rFonts w:ascii="仿宋_GB2312" w:hAnsi="仿宋_GB2312" w:cs="仿宋_GB2312" w:eastAsia="仿宋_GB2312"/>
                <w:sz w:val="21"/>
              </w:rPr>
              <w:t>(评审项323）3.4 必配的附件、配件、专用工具、消耗品等</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显微镜（正置）</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(评审项324）2.1高级正置显微镜</w:t>
            </w:r>
          </w:p>
          <w:p>
            <w:pPr>
              <w:pStyle w:val="null3"/>
              <w:ind w:firstLine="420"/>
            </w:pPr>
            <w:r>
              <w:rPr>
                <w:rFonts w:ascii="仿宋_GB2312" w:hAnsi="仿宋_GB2312" w:cs="仿宋_GB2312" w:eastAsia="仿宋_GB2312"/>
                <w:sz w:val="21"/>
              </w:rPr>
              <w:t>(评审项325）2.1.1高级正置显微镜，可作明场、荧光观察，可拓展相差、DIC、偏光等其他观察方法</w:t>
            </w:r>
          </w:p>
          <w:p>
            <w:pPr>
              <w:pStyle w:val="null3"/>
              <w:ind w:firstLine="420"/>
            </w:pPr>
            <w:r>
              <w:rPr>
                <w:rFonts w:ascii="仿宋_GB2312" w:hAnsi="仿宋_GB2312" w:cs="仿宋_GB2312" w:eastAsia="仿宋_GB2312"/>
                <w:sz w:val="21"/>
              </w:rPr>
              <w:t>▲2.1.2光学系统：无限远校正光学系统，齐焦距离必须为国际标准≤45mm；照明装置：高亮度LED光源（功率≥13W），最高可支持26人共揽所需要的光亮强度，寿命≥50000小时，带光强管理功能，带色彩矫正滤光片，镜下可得到卤素灯相同的色彩，消除蓝光影响、减少眼睛疲劳和伤害。</w:t>
            </w:r>
          </w:p>
          <w:p>
            <w:pPr>
              <w:pStyle w:val="null3"/>
              <w:ind w:firstLine="420"/>
            </w:pPr>
            <w:r>
              <w:rPr>
                <w:rFonts w:ascii="仿宋_GB2312" w:hAnsi="仿宋_GB2312" w:cs="仿宋_GB2312" w:eastAsia="仿宋_GB2312"/>
                <w:sz w:val="21"/>
              </w:rPr>
              <w:t>(评审项326）2.1.3调焦：载物台垂直运动方式距离≤25mm， 最小微调刻度单位≤1微米</w:t>
            </w:r>
          </w:p>
          <w:p>
            <w:pPr>
              <w:pStyle w:val="null3"/>
              <w:ind w:firstLine="420"/>
            </w:pPr>
            <w:r>
              <w:rPr>
                <w:rFonts w:ascii="仿宋_GB2312" w:hAnsi="仿宋_GB2312" w:cs="仿宋_GB2312" w:eastAsia="仿宋_GB2312"/>
                <w:sz w:val="21"/>
              </w:rPr>
              <w:t>(评审项327）2.1.4观察筒：三目观察筒，倾斜角度30度，视野数≥22，三档分光：0/100、50/50、100/0。</w:t>
            </w:r>
          </w:p>
          <w:p>
            <w:pPr>
              <w:pStyle w:val="null3"/>
              <w:ind w:firstLine="420"/>
            </w:pPr>
            <w:r>
              <w:rPr>
                <w:rFonts w:ascii="仿宋_GB2312" w:hAnsi="仿宋_GB2312" w:cs="仿宋_GB2312" w:eastAsia="仿宋_GB2312"/>
                <w:sz w:val="21"/>
              </w:rPr>
              <w:t>▲2.1.5物镜：</w:t>
            </w:r>
          </w:p>
          <w:p>
            <w:pPr>
              <w:pStyle w:val="null3"/>
              <w:ind w:firstLine="840"/>
            </w:pPr>
            <w:r>
              <w:rPr>
                <w:rFonts w:ascii="仿宋_GB2312" w:hAnsi="仿宋_GB2312" w:cs="仿宋_GB2312" w:eastAsia="仿宋_GB2312"/>
                <w:sz w:val="21"/>
              </w:rPr>
              <w:t>4X（N.A. ≥0.1，W.D. ≥18.0）</w:t>
            </w:r>
          </w:p>
          <w:p>
            <w:pPr>
              <w:pStyle w:val="null3"/>
              <w:ind w:firstLine="840"/>
            </w:pPr>
            <w:r>
              <w:rPr>
                <w:rFonts w:ascii="仿宋_GB2312" w:hAnsi="仿宋_GB2312" w:cs="仿宋_GB2312" w:eastAsia="仿宋_GB2312"/>
                <w:sz w:val="21"/>
              </w:rPr>
              <w:t>10X（N.A. ≥0.25，W.D. ≥10.0）</w:t>
            </w:r>
          </w:p>
          <w:p>
            <w:pPr>
              <w:pStyle w:val="null3"/>
              <w:ind w:firstLine="840"/>
            </w:pPr>
            <w:r>
              <w:rPr>
                <w:rFonts w:ascii="仿宋_GB2312" w:hAnsi="仿宋_GB2312" w:cs="仿宋_GB2312" w:eastAsia="仿宋_GB2312"/>
                <w:sz w:val="21"/>
              </w:rPr>
              <w:t>20X（N.A. ≥0.4，W.D. ≥1.2 spring）</w:t>
            </w:r>
          </w:p>
          <w:p>
            <w:pPr>
              <w:pStyle w:val="null3"/>
              <w:ind w:firstLine="840"/>
            </w:pPr>
            <w:r>
              <w:rPr>
                <w:rFonts w:ascii="仿宋_GB2312" w:hAnsi="仿宋_GB2312" w:cs="仿宋_GB2312" w:eastAsia="仿宋_GB2312"/>
                <w:sz w:val="21"/>
              </w:rPr>
              <w:t>40X（N.A. ≥0.75，W.D. ≥0.50 spring）</w:t>
            </w:r>
          </w:p>
          <w:p>
            <w:pPr>
              <w:pStyle w:val="null3"/>
              <w:ind w:firstLine="840"/>
            </w:pPr>
            <w:r>
              <w:rPr>
                <w:rFonts w:ascii="仿宋_GB2312" w:hAnsi="仿宋_GB2312" w:cs="仿宋_GB2312" w:eastAsia="仿宋_GB2312"/>
                <w:sz w:val="21"/>
              </w:rPr>
              <w:t>100X（N.A. ≥1.30，W.D.≥0.2 spring，油镜）</w:t>
            </w:r>
          </w:p>
          <w:p>
            <w:pPr>
              <w:pStyle w:val="null3"/>
              <w:ind w:firstLine="420"/>
            </w:pPr>
            <w:r>
              <w:rPr>
                <w:rFonts w:ascii="仿宋_GB2312" w:hAnsi="仿宋_GB2312" w:cs="仿宋_GB2312" w:eastAsia="仿宋_GB2312"/>
                <w:sz w:val="21"/>
              </w:rPr>
              <w:t>(评审项328）2.1.6载物台：右手载物台，带有旋转装置和扭矩调节装置，高抗磨损性陶瓷覆盖层载物台，带手柄延长炳，手不离开桌面可实现操作，减少手部疲劳，配套双夹片器，1片和2片均可适用，方便两个玻片在目镜下的快速比较。</w:t>
            </w:r>
          </w:p>
          <w:p>
            <w:pPr>
              <w:pStyle w:val="null3"/>
              <w:ind w:firstLine="420"/>
            </w:pPr>
            <w:r>
              <w:rPr>
                <w:rFonts w:ascii="仿宋_GB2312" w:hAnsi="仿宋_GB2312" w:cs="仿宋_GB2312" w:eastAsia="仿宋_GB2312"/>
                <w:sz w:val="21"/>
              </w:rPr>
              <w:t>(评审项329）2.1.7目镜：10X宽视野目镜，带屈光度校准。</w:t>
            </w:r>
          </w:p>
          <w:p>
            <w:pPr>
              <w:pStyle w:val="null3"/>
              <w:ind w:firstLine="420"/>
            </w:pPr>
            <w:r>
              <w:rPr>
                <w:rFonts w:ascii="仿宋_GB2312" w:hAnsi="仿宋_GB2312" w:cs="仿宋_GB2312" w:eastAsia="仿宋_GB2312"/>
                <w:sz w:val="21"/>
              </w:rPr>
              <w:t>(评审项330）2.1.8物镜转换器：编码型六孔物镜转换器。</w:t>
            </w:r>
          </w:p>
          <w:p>
            <w:pPr>
              <w:pStyle w:val="null3"/>
              <w:ind w:firstLine="420"/>
            </w:pPr>
            <w:r>
              <w:rPr>
                <w:rFonts w:ascii="仿宋_GB2312" w:hAnsi="仿宋_GB2312" w:cs="仿宋_GB2312" w:eastAsia="仿宋_GB2312"/>
                <w:sz w:val="21"/>
              </w:rPr>
              <w:t>(评审项331）2.1.9聚光镜：阿贝聚光镜，N.A≥1.1。</w:t>
            </w:r>
          </w:p>
          <w:p>
            <w:pPr>
              <w:pStyle w:val="null3"/>
              <w:ind w:firstLine="420"/>
            </w:pPr>
            <w:r>
              <w:rPr>
                <w:rFonts w:ascii="仿宋_GB2312" w:hAnsi="仿宋_GB2312" w:cs="仿宋_GB2312" w:eastAsia="仿宋_GB2312"/>
                <w:sz w:val="21"/>
              </w:rPr>
              <w:t>2.2荧光照明系统</w:t>
            </w:r>
          </w:p>
          <w:p>
            <w:pPr>
              <w:pStyle w:val="null3"/>
              <w:ind w:firstLine="420"/>
            </w:pPr>
            <w:r>
              <w:rPr>
                <w:rFonts w:ascii="仿宋_GB2312" w:hAnsi="仿宋_GB2312" w:cs="仿宋_GB2312" w:eastAsia="仿宋_GB2312"/>
                <w:sz w:val="21"/>
              </w:rPr>
              <w:t>(评审项332）2.2.1单层荧光照明器：≥八孔荧光照明器，满足不同荧光的需求，无需工具即可更换滤色镜组。</w:t>
            </w:r>
          </w:p>
          <w:p>
            <w:pPr>
              <w:pStyle w:val="null3"/>
              <w:ind w:firstLine="420"/>
            </w:pPr>
            <w:r>
              <w:rPr>
                <w:rFonts w:ascii="仿宋_GB2312" w:hAnsi="仿宋_GB2312" w:cs="仿宋_GB2312" w:eastAsia="仿宋_GB2312"/>
                <w:sz w:val="21"/>
              </w:rPr>
              <w:t>▲2.2.2长效荧光光源：金属卤化物长效荧光光源，通过光纤导入显微镜，功率130W，灯泡寿命3000小时以上，免对中调节，光纤及显微镜适配器，光强9档调节。</w:t>
            </w:r>
          </w:p>
          <w:p>
            <w:pPr>
              <w:pStyle w:val="null3"/>
              <w:ind w:firstLine="420"/>
            </w:pPr>
            <w:r>
              <w:rPr>
                <w:rFonts w:ascii="仿宋_GB2312" w:hAnsi="仿宋_GB2312" w:cs="仿宋_GB2312" w:eastAsia="仿宋_GB2312"/>
                <w:sz w:val="21"/>
              </w:rPr>
              <w:t>(评审项333）2.2.3荧光激发块：带通型蓝色（B）、绿色（G）、紫外（U），防止窜色</w:t>
            </w:r>
            <w:r>
              <w:rPr>
                <w:rFonts w:ascii="仿宋_GB2312" w:hAnsi="仿宋_GB2312" w:cs="仿宋_GB2312" w:eastAsia="仿宋_GB2312"/>
                <w:sz w:val="21"/>
                <w:shd w:fill="FFFFFF" w:val="clear"/>
              </w:rPr>
              <w:t>。</w:t>
            </w:r>
          </w:p>
          <w:p>
            <w:pPr>
              <w:pStyle w:val="null3"/>
              <w:ind w:firstLine="420"/>
            </w:pPr>
            <w:r>
              <w:rPr>
                <w:rFonts w:ascii="仿宋_GB2312" w:hAnsi="仿宋_GB2312" w:cs="仿宋_GB2312" w:eastAsia="仿宋_GB2312"/>
                <w:sz w:val="21"/>
                <w:shd w:fill="FFFFFF" w:val="clear"/>
              </w:rPr>
              <w:t>2.3</w:t>
            </w:r>
            <w:r>
              <w:rPr>
                <w:rFonts w:ascii="仿宋_GB2312" w:hAnsi="仿宋_GB2312" w:cs="仿宋_GB2312" w:eastAsia="仿宋_GB2312"/>
                <w:sz w:val="21"/>
              </w:rPr>
              <w:t>高分辨率彩色数字制冷显微成像系统</w:t>
            </w:r>
          </w:p>
          <w:p>
            <w:pPr>
              <w:pStyle w:val="null3"/>
              <w:ind w:firstLine="420"/>
            </w:pPr>
            <w:r>
              <w:rPr>
                <w:rFonts w:ascii="仿宋_GB2312" w:hAnsi="仿宋_GB2312" w:cs="仿宋_GB2312" w:eastAsia="仿宋_GB2312"/>
                <w:sz w:val="21"/>
              </w:rPr>
              <w:t>(评审项334）2.3.1相机类型：单芯片彩色CMOS，制冷系统制冷温度可控</w:t>
            </w:r>
          </w:p>
          <w:p>
            <w:pPr>
              <w:pStyle w:val="null3"/>
              <w:ind w:firstLine="420"/>
            </w:pPr>
            <w:r>
              <w:rPr>
                <w:rFonts w:ascii="仿宋_GB2312" w:hAnsi="仿宋_GB2312" w:cs="仿宋_GB2312" w:eastAsia="仿宋_GB2312"/>
                <w:sz w:val="21"/>
              </w:rPr>
              <w:t>(评审项335）2.3.2芯片尺寸：1英寸彩色CMOS</w:t>
            </w:r>
          </w:p>
          <w:p>
            <w:pPr>
              <w:pStyle w:val="null3"/>
              <w:ind w:firstLine="420"/>
            </w:pPr>
            <w:r>
              <w:rPr>
                <w:rFonts w:ascii="仿宋_GB2312" w:hAnsi="仿宋_GB2312" w:cs="仿宋_GB2312" w:eastAsia="仿宋_GB2312"/>
                <w:sz w:val="21"/>
              </w:rPr>
              <w:t>(评审项336）2.3.3有效图像分辨率：≥ 2000万像素</w:t>
            </w:r>
          </w:p>
          <w:p>
            <w:pPr>
              <w:pStyle w:val="null3"/>
              <w:ind w:firstLine="420"/>
            </w:pPr>
            <w:r>
              <w:rPr>
                <w:rFonts w:ascii="仿宋_GB2312" w:hAnsi="仿宋_GB2312" w:cs="仿宋_GB2312" w:eastAsia="仿宋_GB2312"/>
                <w:sz w:val="21"/>
              </w:rPr>
              <w:t>▲2.3.4正版中文软件：具备图像处理功能，可测量，添加标尺，多通道图像叠加等处理。</w:t>
            </w:r>
          </w:p>
          <w:p>
            <w:pPr>
              <w:pStyle w:val="null3"/>
              <w:ind w:firstLine="420"/>
            </w:pPr>
            <w:r>
              <w:rPr>
                <w:rFonts w:ascii="仿宋_GB2312" w:hAnsi="仿宋_GB2312" w:cs="仿宋_GB2312" w:eastAsia="仿宋_GB2312"/>
                <w:sz w:val="21"/>
              </w:rPr>
              <w:t>(评审项337）2.3.5电脑：含主机、显示器、键盘、鼠标等1套。</w:t>
            </w:r>
          </w:p>
          <w:p>
            <w:pPr>
              <w:pStyle w:val="null3"/>
            </w:pPr>
            <w:r>
              <w:rPr>
                <w:rFonts w:ascii="仿宋_GB2312" w:hAnsi="仿宋_GB2312" w:cs="仿宋_GB2312" w:eastAsia="仿宋_GB2312"/>
                <w:sz w:val="21"/>
              </w:rPr>
              <w:t>3.配置清单：</w:t>
            </w:r>
          </w:p>
          <w:p>
            <w:pPr>
              <w:pStyle w:val="null3"/>
              <w:ind w:firstLine="420"/>
            </w:pPr>
            <w:r>
              <w:rPr>
                <w:rFonts w:ascii="仿宋_GB2312" w:hAnsi="仿宋_GB2312" w:cs="仿宋_GB2312" w:eastAsia="仿宋_GB2312"/>
                <w:sz w:val="21"/>
              </w:rPr>
              <w:t>(评审项338）3.1显微镜主机1套</w:t>
            </w:r>
          </w:p>
          <w:p>
            <w:pPr>
              <w:pStyle w:val="null3"/>
              <w:ind w:firstLine="420"/>
            </w:pPr>
            <w:r>
              <w:rPr>
                <w:rFonts w:ascii="仿宋_GB2312" w:hAnsi="仿宋_GB2312" w:cs="仿宋_GB2312" w:eastAsia="仿宋_GB2312"/>
                <w:sz w:val="21"/>
              </w:rPr>
              <w:t>(评审项339）3.2透射明场照明系统1套</w:t>
            </w:r>
          </w:p>
          <w:p>
            <w:pPr>
              <w:pStyle w:val="null3"/>
              <w:ind w:firstLine="420"/>
            </w:pPr>
            <w:r>
              <w:rPr>
                <w:rFonts w:ascii="仿宋_GB2312" w:hAnsi="仿宋_GB2312" w:cs="仿宋_GB2312" w:eastAsia="仿宋_GB2312"/>
                <w:sz w:val="21"/>
              </w:rPr>
              <w:t>(评审项340）3.3物镜4X/10X/20X/40X/100X 1套</w:t>
            </w:r>
          </w:p>
          <w:p>
            <w:pPr>
              <w:pStyle w:val="null3"/>
              <w:ind w:firstLine="420"/>
            </w:pPr>
            <w:r>
              <w:rPr>
                <w:rFonts w:ascii="仿宋_GB2312" w:hAnsi="仿宋_GB2312" w:cs="仿宋_GB2312" w:eastAsia="仿宋_GB2312"/>
                <w:sz w:val="21"/>
              </w:rPr>
              <w:t>(评审项341）3.4聚光镜1套</w:t>
            </w:r>
          </w:p>
          <w:p>
            <w:pPr>
              <w:pStyle w:val="null3"/>
              <w:ind w:firstLine="420"/>
            </w:pPr>
            <w:r>
              <w:rPr>
                <w:rFonts w:ascii="仿宋_GB2312" w:hAnsi="仿宋_GB2312" w:cs="仿宋_GB2312" w:eastAsia="仿宋_GB2312"/>
                <w:sz w:val="21"/>
              </w:rPr>
              <w:t>(评审项342）3.5荧光照明系统1套</w:t>
            </w:r>
          </w:p>
          <w:p>
            <w:pPr>
              <w:pStyle w:val="null3"/>
              <w:ind w:firstLine="420"/>
            </w:pPr>
            <w:r>
              <w:rPr>
                <w:rFonts w:ascii="仿宋_GB2312" w:hAnsi="仿宋_GB2312" w:cs="仿宋_GB2312" w:eastAsia="仿宋_GB2312"/>
                <w:sz w:val="21"/>
              </w:rPr>
              <w:t>(评审项343）3.6显微成像系统1套</w:t>
            </w:r>
          </w:p>
          <w:p>
            <w:pPr>
              <w:pStyle w:val="null3"/>
              <w:ind w:firstLine="420"/>
            </w:pPr>
            <w:r>
              <w:rPr>
                <w:rFonts w:ascii="仿宋_GB2312" w:hAnsi="仿宋_GB2312" w:cs="仿宋_GB2312" w:eastAsia="仿宋_GB2312"/>
                <w:sz w:val="21"/>
              </w:rPr>
              <w:t>(评审项344）3.7电脑1套</w:t>
            </w:r>
          </w:p>
          <w:p>
            <w:pPr>
              <w:pStyle w:val="null3"/>
              <w:ind w:firstLine="420"/>
            </w:pPr>
            <w:r>
              <w:rPr>
                <w:rFonts w:ascii="仿宋_GB2312" w:hAnsi="仿宋_GB2312" w:cs="仿宋_GB2312" w:eastAsia="仿宋_GB2312"/>
                <w:sz w:val="21"/>
              </w:rPr>
              <w:t>(评审项345）3.8必配的附件、配件、专用工具、消耗品等1套</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废液真空泵</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(评审项346）2.1真空度调节范围：0-600mbar；</w:t>
            </w:r>
          </w:p>
          <w:p>
            <w:pPr>
              <w:pStyle w:val="null3"/>
              <w:ind w:firstLine="420"/>
            </w:pPr>
            <w:r>
              <w:rPr>
                <w:rFonts w:ascii="仿宋_GB2312" w:hAnsi="仿宋_GB2312" w:cs="仿宋_GB2312" w:eastAsia="仿宋_GB2312"/>
                <w:sz w:val="21"/>
              </w:rPr>
              <w:t>(评审项347）2.2抽气速率（额定值）约：15L/min(空气)；</w:t>
            </w:r>
          </w:p>
          <w:p>
            <w:pPr>
              <w:pStyle w:val="null3"/>
              <w:ind w:firstLine="420"/>
            </w:pPr>
            <w:r>
              <w:rPr>
                <w:rFonts w:ascii="仿宋_GB2312" w:hAnsi="仿宋_GB2312" w:cs="仿宋_GB2312" w:eastAsia="仿宋_GB2312"/>
                <w:sz w:val="21"/>
              </w:rPr>
              <w:t>(评审项348）2.</w:t>
            </w:r>
            <w:r>
              <w:rPr>
                <w:rFonts w:ascii="仿宋_GB2312" w:hAnsi="仿宋_GB2312" w:cs="仿宋_GB2312" w:eastAsia="仿宋_GB2312"/>
                <w:sz w:val="21"/>
              </w:rPr>
              <w:t>3吸液速率</w:t>
            </w:r>
            <w:r>
              <w:rPr>
                <w:rFonts w:ascii="仿宋_GB2312" w:hAnsi="仿宋_GB2312" w:cs="仿宋_GB2312" w:eastAsia="仿宋_GB2312"/>
                <w:sz w:val="21"/>
              </w:rPr>
              <w:t>：</w:t>
            </w:r>
            <w:r>
              <w:rPr>
                <w:rFonts w:ascii="仿宋_GB2312" w:hAnsi="仿宋_GB2312" w:cs="仿宋_GB2312" w:eastAsia="仿宋_GB2312"/>
                <w:sz w:val="21"/>
              </w:rPr>
              <w:t>17mL/s</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(评审项349）2.4</w:t>
            </w:r>
            <w:r>
              <w:rPr>
                <w:rFonts w:ascii="仿宋_GB2312" w:hAnsi="仿宋_GB2312" w:cs="仿宋_GB2312" w:eastAsia="仿宋_GB2312"/>
                <w:sz w:val="21"/>
              </w:rPr>
              <w:t>收集瓶容积</w:t>
            </w:r>
            <w:r>
              <w:rPr>
                <w:rFonts w:ascii="仿宋_GB2312" w:hAnsi="仿宋_GB2312" w:cs="仿宋_GB2312" w:eastAsia="仿宋_GB2312"/>
                <w:sz w:val="21"/>
              </w:rPr>
              <w:t>：</w:t>
            </w:r>
            <w:r>
              <w:rPr>
                <w:rFonts w:ascii="仿宋_GB2312" w:hAnsi="仿宋_GB2312" w:cs="仿宋_GB2312" w:eastAsia="仿宋_GB2312"/>
                <w:sz w:val="21"/>
              </w:rPr>
              <w:t>4L</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(评审项350）2.5可自动蒸汽灭菌部件：吸液管、收集瓶、操作手柄；</w:t>
            </w:r>
          </w:p>
          <w:p>
            <w:pPr>
              <w:pStyle w:val="null3"/>
              <w:ind w:firstLine="420"/>
            </w:pPr>
            <w:r>
              <w:rPr>
                <w:rFonts w:ascii="仿宋_GB2312" w:hAnsi="仿宋_GB2312" w:cs="仿宋_GB2312" w:eastAsia="仿宋_GB2312"/>
                <w:sz w:val="21"/>
              </w:rPr>
              <w:t>(评审项351）2.6噪音：≤55dB；</w:t>
            </w:r>
          </w:p>
          <w:p>
            <w:pPr>
              <w:pStyle w:val="null3"/>
              <w:ind w:firstLine="420"/>
            </w:pPr>
            <w:r>
              <w:rPr>
                <w:rFonts w:ascii="仿宋_GB2312" w:hAnsi="仿宋_GB2312" w:cs="仿宋_GB2312" w:eastAsia="仿宋_GB2312"/>
                <w:sz w:val="21"/>
              </w:rPr>
              <w:t>(评审项352）2.7</w:t>
            </w:r>
            <w:r>
              <w:rPr>
                <w:rFonts w:ascii="仿宋_GB2312" w:hAnsi="仿宋_GB2312" w:cs="仿宋_GB2312" w:eastAsia="仿宋_GB2312"/>
                <w:sz w:val="21"/>
              </w:rPr>
              <w:t>尺寸</w:t>
            </w:r>
            <w:r>
              <w:rPr>
                <w:rFonts w:ascii="仿宋_GB2312" w:hAnsi="仿宋_GB2312" w:cs="仿宋_GB2312" w:eastAsia="仿宋_GB2312"/>
                <w:sz w:val="21"/>
              </w:rPr>
              <w:t>[ 长×宽×高 ]mm</w:t>
            </w:r>
            <w:r>
              <w:rPr>
                <w:rFonts w:ascii="仿宋_GB2312" w:hAnsi="仿宋_GB2312" w:cs="仿宋_GB2312" w:eastAsia="仿宋_GB2312"/>
                <w:sz w:val="21"/>
              </w:rPr>
              <w:t>：</w:t>
            </w:r>
            <w:r>
              <w:rPr>
                <w:rFonts w:ascii="仿宋_GB2312" w:hAnsi="仿宋_GB2312" w:cs="仿宋_GB2312" w:eastAsia="仿宋_GB2312"/>
                <w:sz w:val="21"/>
              </w:rPr>
              <w:t>180×240×450mm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细胞计数板</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1.数量：3个</w:t>
            </w:r>
          </w:p>
          <w:p>
            <w:pPr>
              <w:pStyle w:val="null3"/>
            </w:pPr>
            <w:r>
              <w:rPr>
                <w:rFonts w:ascii="仿宋_GB2312" w:hAnsi="仿宋_GB2312" w:cs="仿宋_GB2312" w:eastAsia="仿宋_GB2312"/>
                <w:sz w:val="21"/>
              </w:rPr>
              <w:t>2.配置清单：细胞计数板1个(评审项353）</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二氧化碳钢瓶</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1.数量：4瓶</w:t>
            </w:r>
          </w:p>
          <w:p>
            <w:pPr>
              <w:pStyle w:val="null3"/>
            </w:pPr>
            <w:r>
              <w:rPr>
                <w:rFonts w:ascii="仿宋_GB2312" w:hAnsi="仿宋_GB2312" w:cs="仿宋_GB2312" w:eastAsia="仿宋_GB2312"/>
                <w:sz w:val="21"/>
              </w:rPr>
              <w:t>2.配置清单：二氧化碳钢瓶1个(评审项354）</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气瓶固定架</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1.数量：1架</w:t>
            </w:r>
          </w:p>
          <w:p>
            <w:pPr>
              <w:pStyle w:val="null3"/>
            </w:pPr>
            <w:r>
              <w:rPr>
                <w:rFonts w:ascii="仿宋_GB2312" w:hAnsi="仿宋_GB2312" w:cs="仿宋_GB2312" w:eastAsia="仿宋_GB2312"/>
                <w:sz w:val="21"/>
              </w:rPr>
              <w:t>2.配置清单：气瓶固定架1个(评审项355）</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可移动紫外灯</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1.数量：1盏</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(评审项356）2.1灯管数量：2支</w:t>
            </w:r>
          </w:p>
          <w:p>
            <w:pPr>
              <w:pStyle w:val="null3"/>
              <w:ind w:firstLine="420"/>
            </w:pPr>
            <w:r>
              <w:rPr>
                <w:rFonts w:ascii="仿宋_GB2312" w:hAnsi="仿宋_GB2312" w:cs="仿宋_GB2312" w:eastAsia="仿宋_GB2312"/>
                <w:sz w:val="21"/>
              </w:rPr>
              <w:t>(评审项357）2.2.灯管功率：30W*2</w:t>
            </w:r>
          </w:p>
          <w:p>
            <w:pPr>
              <w:pStyle w:val="null3"/>
              <w:ind w:firstLine="420"/>
            </w:pPr>
            <w:r>
              <w:rPr>
                <w:rFonts w:ascii="仿宋_GB2312" w:hAnsi="仿宋_GB2312" w:cs="仿宋_GB2312" w:eastAsia="仿宋_GB2312"/>
                <w:sz w:val="21"/>
              </w:rPr>
              <w:t>(评审项358）2.3.静态适用面积：≥30m3 即</w:t>
            </w:r>
            <w:r>
              <w:rPr>
                <w:rFonts w:ascii="仿宋_GB2312" w:hAnsi="仿宋_GB2312" w:cs="仿宋_GB2312" w:eastAsia="仿宋_GB2312"/>
                <w:sz w:val="21"/>
              </w:rPr>
              <w:t xml:space="preserve"> </w:t>
            </w:r>
            <w:r>
              <w:rPr>
                <w:rFonts w:ascii="仿宋_GB2312" w:hAnsi="仿宋_GB2312" w:cs="仿宋_GB2312" w:eastAsia="仿宋_GB2312"/>
                <w:sz w:val="21"/>
              </w:rPr>
              <w:t>15m²</w:t>
            </w:r>
          </w:p>
          <w:p>
            <w:pPr>
              <w:pStyle w:val="null3"/>
              <w:ind w:firstLine="420"/>
            </w:pPr>
            <w:r>
              <w:rPr>
                <w:rFonts w:ascii="仿宋_GB2312" w:hAnsi="仿宋_GB2312" w:cs="仿宋_GB2312" w:eastAsia="仿宋_GB2312"/>
                <w:sz w:val="21"/>
              </w:rPr>
              <w:t>(评审项359）2.4.输入功率</w:t>
            </w:r>
            <w:r>
              <w:rPr>
                <w:rFonts w:ascii="仿宋_GB2312" w:hAnsi="仿宋_GB2312" w:cs="仿宋_GB2312" w:eastAsia="仿宋_GB2312"/>
                <w:sz w:val="21"/>
              </w:rPr>
              <w:t>：</w:t>
            </w:r>
            <w:r>
              <w:rPr>
                <w:rFonts w:ascii="仿宋_GB2312" w:hAnsi="仿宋_GB2312" w:cs="仿宋_GB2312" w:eastAsia="仿宋_GB2312"/>
                <w:sz w:val="21"/>
              </w:rPr>
              <w:t>60W (180VA)</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(评审项360）2.5.机械定时：0-120分钟</w:t>
            </w:r>
          </w:p>
          <w:p>
            <w:pPr>
              <w:pStyle w:val="null3"/>
              <w:ind w:firstLine="420"/>
            </w:pPr>
            <w:r>
              <w:rPr>
                <w:rFonts w:ascii="仿宋_GB2312" w:hAnsi="仿宋_GB2312" w:cs="仿宋_GB2312" w:eastAsia="仿宋_GB2312"/>
                <w:sz w:val="21"/>
              </w:rPr>
              <w:t>(评审项361）2.6.紫外线波长：253.7nm</w:t>
            </w:r>
          </w:p>
          <w:p>
            <w:pPr>
              <w:pStyle w:val="null3"/>
              <w:ind w:firstLine="420"/>
            </w:pPr>
            <w:r>
              <w:rPr>
                <w:rFonts w:ascii="仿宋_GB2312" w:hAnsi="仿宋_GB2312" w:cs="仿宋_GB2312" w:eastAsia="仿宋_GB2312"/>
                <w:sz w:val="21"/>
              </w:rPr>
              <w:t>(评审项362）2.7.辐照强度:≥107uw/cm2（单支），≥214uw/cm2（双支）</w:t>
            </w:r>
          </w:p>
          <w:p>
            <w:pPr>
              <w:pStyle w:val="null3"/>
              <w:ind w:firstLine="420"/>
            </w:pPr>
            <w:r>
              <w:rPr>
                <w:rFonts w:ascii="仿宋_GB2312" w:hAnsi="仿宋_GB2312" w:cs="仿宋_GB2312" w:eastAsia="仿宋_GB2312"/>
                <w:sz w:val="21"/>
              </w:rPr>
              <w:t>(评审项363）2.8.灯臂可调节角度:0-180°（±5°）</w:t>
            </w:r>
          </w:p>
          <w:p>
            <w:pPr>
              <w:pStyle w:val="null3"/>
              <w:ind w:firstLine="420"/>
            </w:pPr>
            <w:r>
              <w:rPr>
                <w:rFonts w:ascii="仿宋_GB2312" w:hAnsi="仿宋_GB2312" w:cs="仿宋_GB2312" w:eastAsia="仿宋_GB2312"/>
                <w:sz w:val="21"/>
              </w:rPr>
              <w:t>(评审项364）2.9.遥控器功能（选配）:开关  15分钟   30分钟   60分钟   120分钟  定时   红外线</w:t>
            </w:r>
          </w:p>
          <w:p>
            <w:pPr>
              <w:pStyle w:val="null3"/>
              <w:ind w:firstLine="420"/>
            </w:pPr>
            <w:r>
              <w:rPr>
                <w:rFonts w:ascii="仿宋_GB2312" w:hAnsi="仿宋_GB2312" w:cs="仿宋_GB2312" w:eastAsia="仿宋_GB2312"/>
                <w:sz w:val="21"/>
              </w:rPr>
              <w:t>(评审项365）2.10.遥控距离≤30米   可以穿墙厚度80CM   110CM</w:t>
            </w:r>
          </w:p>
          <w:p>
            <w:pPr>
              <w:pStyle w:val="null3"/>
              <w:ind w:firstLine="420"/>
            </w:pPr>
            <w:r>
              <w:rPr>
                <w:rFonts w:ascii="仿宋_GB2312" w:hAnsi="仿宋_GB2312" w:cs="仿宋_GB2312" w:eastAsia="仿宋_GB2312"/>
                <w:sz w:val="21"/>
              </w:rPr>
              <w:t>(评审项366）2.11.灯管:≤2000小时是最佳消毒时间，极限使用寿命≤5000小时。</w:t>
            </w:r>
          </w:p>
          <w:p>
            <w:pPr>
              <w:pStyle w:val="null3"/>
              <w:ind w:firstLine="420"/>
            </w:pPr>
            <w:r>
              <w:rPr>
                <w:rFonts w:ascii="仿宋_GB2312" w:hAnsi="仿宋_GB2312" w:cs="仿宋_GB2312" w:eastAsia="仿宋_GB2312"/>
                <w:sz w:val="21"/>
              </w:rPr>
              <w:t>(评审项367）2.12.</w:t>
            </w:r>
            <w:r>
              <w:rPr>
                <w:rFonts w:ascii="仿宋_GB2312" w:hAnsi="仿宋_GB2312" w:cs="仿宋_GB2312" w:eastAsia="仿宋_GB2312"/>
                <w:sz w:val="21"/>
              </w:rPr>
              <w:t>折合后地面高度</w:t>
            </w:r>
            <w:r>
              <w:rPr>
                <w:rFonts w:ascii="仿宋_GB2312" w:hAnsi="仿宋_GB2312" w:cs="仿宋_GB2312" w:eastAsia="仿宋_GB2312"/>
                <w:sz w:val="21"/>
              </w:rPr>
              <w:t>:1080MM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(评审项368）2.13</w:t>
            </w:r>
            <w:r>
              <w:rPr>
                <w:rFonts w:ascii="仿宋_GB2312" w:hAnsi="仿宋_GB2312" w:cs="仿宋_GB2312" w:eastAsia="仿宋_GB2312"/>
                <w:sz w:val="21"/>
              </w:rPr>
              <w:t>.灯臂长</w:t>
            </w:r>
            <w:r>
              <w:rPr>
                <w:rFonts w:ascii="仿宋_GB2312" w:hAnsi="仿宋_GB2312" w:cs="仿宋_GB2312" w:eastAsia="仿宋_GB2312"/>
                <w:sz w:val="21"/>
              </w:rPr>
              <w:t>:960MM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(评审项369）2.14.</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0.6MM普通钢板喷塑</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(评审项370）2.15.紫外灯管</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:管径：</w:t>
            </w:r>
            <w:r>
              <w:rPr>
                <w:rFonts w:ascii="仿宋_GB2312" w:hAnsi="仿宋_GB2312" w:cs="仿宋_GB2312" w:eastAsia="仿宋_GB2312"/>
                <w:sz w:val="21"/>
              </w:rPr>
              <w:t>19MM长度：</w:t>
            </w:r>
            <w:r>
              <w:rPr>
                <w:rFonts w:ascii="仿宋_GB2312" w:hAnsi="仿宋_GB2312" w:cs="仿宋_GB2312" w:eastAsia="仿宋_GB2312"/>
                <w:sz w:val="21"/>
              </w:rPr>
              <w:t>894MM功率：</w:t>
            </w:r>
            <w:r>
              <w:rPr>
                <w:rFonts w:ascii="仿宋_GB2312" w:hAnsi="仿宋_GB2312" w:cs="仿宋_GB2312" w:eastAsia="仿宋_GB2312"/>
                <w:sz w:val="21"/>
              </w:rPr>
              <w:t>30W</w:t>
            </w:r>
          </w:p>
          <w:p>
            <w:pPr>
              <w:pStyle w:val="null3"/>
              <w:ind w:firstLine="420"/>
            </w:pPr>
            <w:r>
              <w:rPr>
                <w:rFonts w:ascii="仿宋_GB2312" w:hAnsi="仿宋_GB2312" w:cs="仿宋_GB2312" w:eastAsia="仿宋_GB2312"/>
                <w:sz w:val="21"/>
              </w:rPr>
              <w:t>(评审项371）2.16.带熔断器</w:t>
            </w:r>
          </w:p>
          <w:p>
            <w:pPr>
              <w:pStyle w:val="null3"/>
              <w:ind w:firstLine="420"/>
            </w:pPr>
            <w:r>
              <w:rPr>
                <w:rFonts w:ascii="仿宋_GB2312" w:hAnsi="仿宋_GB2312" w:cs="仿宋_GB2312" w:eastAsia="仿宋_GB2312"/>
                <w:sz w:val="21"/>
              </w:rPr>
              <w:t>(评审项372）2.17.脚轮:两个刹车。两个不带刹车，360°万向脚轮</w:t>
            </w:r>
          </w:p>
          <w:p>
            <w:pPr>
              <w:pStyle w:val="null3"/>
              <w:ind w:firstLine="420"/>
            </w:pPr>
            <w:r>
              <w:rPr>
                <w:rFonts w:ascii="仿宋_GB2312" w:hAnsi="仿宋_GB2312" w:cs="仿宋_GB2312" w:eastAsia="仿宋_GB2312"/>
                <w:sz w:val="21"/>
              </w:rPr>
              <w:t>(评审项373）2.18.</w:t>
            </w:r>
            <w:r>
              <w:rPr>
                <w:rFonts w:ascii="仿宋_GB2312" w:hAnsi="仿宋_GB2312" w:cs="仿宋_GB2312" w:eastAsia="仿宋_GB2312"/>
                <w:sz w:val="21"/>
              </w:rPr>
              <w:t>尺寸</w:t>
            </w:r>
            <w:r>
              <w:rPr>
                <w:rFonts w:ascii="仿宋_GB2312" w:hAnsi="仿宋_GB2312" w:cs="仿宋_GB2312" w:eastAsia="仿宋_GB2312"/>
                <w:sz w:val="21"/>
              </w:rPr>
              <w:t>:（H）1080MM*（W）280MM*（D）*340MM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(评审项374）2.19.</w:t>
            </w:r>
            <w:r>
              <w:rPr>
                <w:rFonts w:ascii="仿宋_GB2312" w:hAnsi="仿宋_GB2312" w:cs="仿宋_GB2312" w:eastAsia="仿宋_GB2312"/>
                <w:sz w:val="21"/>
              </w:rPr>
              <w:t>灯管直径</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19MM   灯管长度</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894MM</w:t>
            </w:r>
          </w:p>
          <w:p>
            <w:pPr>
              <w:pStyle w:val="null3"/>
              <w:ind w:firstLine="420"/>
            </w:pPr>
            <w:r>
              <w:rPr>
                <w:rFonts w:ascii="仿宋_GB2312" w:hAnsi="仿宋_GB2312" w:cs="仿宋_GB2312" w:eastAsia="仿宋_GB2312"/>
                <w:sz w:val="21"/>
              </w:rPr>
              <w:t>(评审项375）2.20.镇流器:电子镇流器</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冷冻组织研磨仪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(评审项376）2.1 15秒内最大处理量同时可以处理96个样品，适用48位低温冷冻适配器</w:t>
            </w:r>
          </w:p>
          <w:p>
            <w:pPr>
              <w:pStyle w:val="null3"/>
              <w:ind w:firstLine="420"/>
            </w:pPr>
            <w:r>
              <w:rPr>
                <w:rFonts w:ascii="仿宋_GB2312" w:hAnsi="仿宋_GB2312" w:cs="仿宋_GB2312" w:eastAsia="仿宋_GB2312"/>
                <w:sz w:val="21"/>
              </w:rPr>
              <w:t>(评审项377）2.2配置触摸屏：</w:t>
            </w:r>
          </w:p>
          <w:p>
            <w:pPr>
              <w:pStyle w:val="null3"/>
              <w:ind w:firstLine="420"/>
            </w:pPr>
            <w:r>
              <w:rPr>
                <w:rFonts w:ascii="仿宋_GB2312" w:hAnsi="仿宋_GB2312" w:cs="仿宋_GB2312" w:eastAsia="仿宋_GB2312"/>
                <w:sz w:val="21"/>
              </w:rPr>
              <w:t>(评审项378）2.3 可存储十组实验数据，根据不同实验样本，设置有动物心脏脾肺肾、骨骼、皮肤、毛发模式。</w:t>
            </w:r>
          </w:p>
          <w:p>
            <w:pPr>
              <w:pStyle w:val="null3"/>
              <w:ind w:firstLine="420"/>
            </w:pPr>
            <w:r>
              <w:rPr>
                <w:rFonts w:ascii="仿宋_GB2312" w:hAnsi="仿宋_GB2312" w:cs="仿宋_GB2312" w:eastAsia="仿宋_GB2312"/>
                <w:sz w:val="21"/>
              </w:rPr>
              <w:t>(评审项379）2.4 模式循环：根据设置的实验参数，可在几个设置好的参数间不断循环，进一步减少人为因数的干扰。</w:t>
            </w:r>
          </w:p>
          <w:p>
            <w:pPr>
              <w:pStyle w:val="null3"/>
              <w:ind w:firstLine="420"/>
            </w:pPr>
            <w:r>
              <w:rPr>
                <w:rFonts w:ascii="仿宋_GB2312" w:hAnsi="仿宋_GB2312" w:cs="仿宋_GB2312" w:eastAsia="仿宋_GB2312"/>
                <w:sz w:val="21"/>
              </w:rPr>
              <w:t>(评审项380）2.5开盖运行保护：电磁锁定</w:t>
            </w:r>
          </w:p>
          <w:p>
            <w:pPr>
              <w:pStyle w:val="null3"/>
              <w:ind w:firstLine="420"/>
            </w:pPr>
            <w:r>
              <w:rPr>
                <w:rFonts w:ascii="仿宋_GB2312" w:hAnsi="仿宋_GB2312" w:cs="仿宋_GB2312" w:eastAsia="仿宋_GB2312"/>
                <w:sz w:val="21"/>
              </w:rPr>
              <w:t>(评审项381）2.6 最终出料粒度：≤5µm。</w:t>
            </w:r>
          </w:p>
          <w:p>
            <w:pPr>
              <w:pStyle w:val="null3"/>
              <w:ind w:firstLine="420"/>
            </w:pPr>
            <w:r>
              <w:rPr>
                <w:rFonts w:ascii="仿宋_GB2312" w:hAnsi="仿宋_GB2312" w:cs="仿宋_GB2312" w:eastAsia="仿宋_GB2312"/>
                <w:sz w:val="21"/>
              </w:rPr>
              <w:t>(评审项382）2.7 研磨平台数 (可接纳研磨罐数) &gt;2 。</w:t>
            </w:r>
          </w:p>
          <w:p>
            <w:pPr>
              <w:pStyle w:val="null3"/>
              <w:ind w:firstLine="420"/>
            </w:pPr>
            <w:r>
              <w:rPr>
                <w:rFonts w:ascii="仿宋_GB2312" w:hAnsi="仿宋_GB2312" w:cs="仿宋_GB2312" w:eastAsia="仿宋_GB2312"/>
                <w:sz w:val="21"/>
              </w:rPr>
              <w:t>(评审项383）2.8 带自动中心定位的紧固装置,工作时安全锁，全程保护。</w:t>
            </w:r>
          </w:p>
          <w:p>
            <w:pPr>
              <w:pStyle w:val="null3"/>
              <w:ind w:firstLine="420"/>
            </w:pPr>
            <w:r>
              <w:rPr>
                <w:rFonts w:ascii="仿宋_GB2312" w:hAnsi="仿宋_GB2312" w:cs="仿宋_GB2312" w:eastAsia="仿宋_GB2312"/>
                <w:sz w:val="21"/>
              </w:rPr>
              <w:t>(评审项384）2.9 设备采用“双层减震结构”技术，确保在高速研磨工作时，仪器处于一个稳定状态，不会对于外部仪器产生干扰及保证整体环境的安全性，采用脉冲式马达驱动发生系统，性能稳定；可以长时间持续输出动力，提供脉冲式马达驱动厂家授权和国家认可的第三方检测机构出具的检测（检验）报告（报告须具有CMA或CNAS检测机构资质标识，否则不予认可）。</w:t>
            </w:r>
          </w:p>
          <w:p>
            <w:pPr>
              <w:pStyle w:val="null3"/>
              <w:ind w:firstLine="420"/>
            </w:pPr>
            <w:r>
              <w:rPr>
                <w:rFonts w:ascii="仿宋_GB2312" w:hAnsi="仿宋_GB2312" w:cs="仿宋_GB2312" w:eastAsia="仿宋_GB2312"/>
                <w:sz w:val="21"/>
              </w:rPr>
              <w:t>(评审项385）2.10 研磨球直径： 0.1-30mm。</w:t>
            </w:r>
          </w:p>
          <w:p>
            <w:pPr>
              <w:pStyle w:val="null3"/>
              <w:ind w:firstLine="420"/>
            </w:pPr>
            <w:r>
              <w:rPr>
                <w:rFonts w:ascii="仿宋_GB2312" w:hAnsi="仿宋_GB2312" w:cs="仿宋_GB2312" w:eastAsia="仿宋_GB2312"/>
                <w:sz w:val="21"/>
              </w:rPr>
              <w:t>(评审项386）2.11研磨球材料： 合金钢、铬钢、氧化锆、碳化钨、石英砂。</w:t>
            </w:r>
          </w:p>
          <w:p>
            <w:pPr>
              <w:pStyle w:val="null3"/>
              <w:ind w:firstLine="420"/>
            </w:pPr>
            <w:r>
              <w:rPr>
                <w:rFonts w:ascii="仿宋_GB2312" w:hAnsi="仿宋_GB2312" w:cs="仿宋_GB2312" w:eastAsia="仿宋_GB2312"/>
                <w:sz w:val="21"/>
              </w:rPr>
              <w:t>(评审项387）2.12加速：在2秒内达到最大速度。   减速：在2秒内达到最低速度。</w:t>
            </w:r>
          </w:p>
          <w:p>
            <w:pPr>
              <w:pStyle w:val="null3"/>
              <w:ind w:firstLine="420"/>
            </w:pPr>
            <w:r>
              <w:rPr>
                <w:rFonts w:ascii="仿宋_GB2312" w:hAnsi="仿宋_GB2312" w:cs="仿宋_GB2312" w:eastAsia="仿宋_GB2312"/>
                <w:sz w:val="21"/>
              </w:rPr>
              <w:t>(评审项388）2.13在设定的时间条件到达后，智能启动，无需人工在按启动操作。</w:t>
            </w:r>
          </w:p>
          <w:p>
            <w:pPr>
              <w:pStyle w:val="null3"/>
              <w:ind w:firstLine="420"/>
            </w:pPr>
            <w:r>
              <w:rPr>
                <w:rFonts w:ascii="仿宋_GB2312" w:hAnsi="仿宋_GB2312" w:cs="仿宋_GB2312" w:eastAsia="仿宋_GB2312"/>
                <w:sz w:val="21"/>
              </w:rPr>
              <w:t>(评审项389）2.14 固定研磨管的部分，采用了“简便式试管压紧”技术，降低破管的风险，再配以可靠的压紧技术对于高强度的研磨工作，</w:t>
            </w:r>
            <w:r>
              <w:rPr>
                <w:rFonts w:ascii="仿宋_GB2312" w:hAnsi="仿宋_GB2312" w:cs="仿宋_GB2312" w:eastAsia="仿宋_GB2312"/>
                <w:sz w:val="21"/>
              </w:rPr>
              <w:t>能保证研磨管的完整度</w:t>
            </w:r>
            <w:r>
              <w:rPr>
                <w:rFonts w:ascii="仿宋_GB2312" w:hAnsi="仿宋_GB2312" w:cs="仿宋_GB2312" w:eastAsia="仿宋_GB2312"/>
                <w:sz w:val="21"/>
              </w:rPr>
              <w:t>＞</w:t>
            </w:r>
            <w:r>
              <w:rPr>
                <w:rFonts w:ascii="仿宋_GB2312" w:hAnsi="仿宋_GB2312" w:cs="仿宋_GB2312" w:eastAsia="仿宋_GB2312"/>
                <w:sz w:val="21"/>
              </w:rPr>
              <w:t>99.5%</w:t>
            </w:r>
            <w:r>
              <w:rPr>
                <w:rFonts w:ascii="仿宋_GB2312" w:hAnsi="仿宋_GB2312" w:cs="仿宋_GB2312" w:eastAsia="仿宋_GB2312"/>
                <w:sz w:val="21"/>
              </w:rPr>
              <w:t>，提供国家认可的第三方检测机构出具的检测（检验）报告（报告须具有</w:t>
            </w:r>
            <w:r>
              <w:rPr>
                <w:rFonts w:ascii="仿宋_GB2312" w:hAnsi="仿宋_GB2312" w:cs="仿宋_GB2312" w:eastAsia="仿宋_GB2312"/>
                <w:sz w:val="21"/>
              </w:rPr>
              <w:t>CMA或CNAS检测机构资质标识，否则不予认可）。</w:t>
            </w:r>
          </w:p>
          <w:p>
            <w:pPr>
              <w:pStyle w:val="null3"/>
              <w:ind w:firstLine="420"/>
            </w:pPr>
            <w:r>
              <w:rPr>
                <w:rFonts w:ascii="仿宋_GB2312" w:hAnsi="仿宋_GB2312" w:cs="仿宋_GB2312" w:eastAsia="仿宋_GB2312"/>
                <w:sz w:val="21"/>
              </w:rPr>
              <w:t>(评审项390）2.15 制冷功能： 采用“具有冷冻功能的研磨装置”技术，可以实现，-50℃到室温可调节。 控温精度：控温精度：±0.5℃</w:t>
            </w:r>
          </w:p>
          <w:p>
            <w:pPr>
              <w:pStyle w:val="null3"/>
              <w:ind w:firstLine="420"/>
            </w:pPr>
            <w:r>
              <w:rPr>
                <w:rFonts w:ascii="仿宋_GB2312" w:hAnsi="仿宋_GB2312" w:cs="仿宋_GB2312" w:eastAsia="仿宋_GB2312"/>
                <w:sz w:val="21"/>
              </w:rPr>
              <w:t>(评审项391）2.16 研磨方式：湿磨，干磨，低温研磨都可。</w:t>
            </w:r>
          </w:p>
          <w:p>
            <w:pPr>
              <w:pStyle w:val="null3"/>
              <w:ind w:firstLine="420"/>
            </w:pPr>
            <w:r>
              <w:rPr>
                <w:rFonts w:ascii="仿宋_GB2312" w:hAnsi="仿宋_GB2312" w:cs="仿宋_GB2312" w:eastAsia="仿宋_GB2312"/>
                <w:sz w:val="21"/>
              </w:rPr>
              <w:t>(评审项392）2.17 适配器材质：聚四氟乙烯 或 合金钢</w:t>
            </w:r>
          </w:p>
          <w:p>
            <w:pPr>
              <w:pStyle w:val="null3"/>
              <w:ind w:firstLine="420"/>
            </w:pPr>
            <w:r>
              <w:rPr>
                <w:rFonts w:ascii="仿宋_GB2312" w:hAnsi="仿宋_GB2312" w:cs="仿宋_GB2312" w:eastAsia="仿宋_GB2312"/>
                <w:sz w:val="21"/>
              </w:rPr>
              <w:t>(评审项393）2.18 配套离心管开盖工具，可以快速的协助工作人员打开离心管，避免污染。</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磁力架</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1.数量：1架</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(评审项394）2.1磁力架针对分子生物学、基因检测行业及细胞分离应用的，可以有效快速高效的分离磁珠。</w:t>
            </w:r>
          </w:p>
          <w:p>
            <w:pPr>
              <w:pStyle w:val="null3"/>
              <w:ind w:firstLine="420"/>
            </w:pPr>
            <w:r>
              <w:rPr>
                <w:rFonts w:ascii="仿宋_GB2312" w:hAnsi="仿宋_GB2312" w:cs="仿宋_GB2312" w:eastAsia="仿宋_GB2312"/>
                <w:sz w:val="21"/>
              </w:rPr>
              <w:t>(评审项395）2.2孔设计在同一侧，便于操作，可以同时操作所有孔</w:t>
            </w:r>
          </w:p>
          <w:p>
            <w:pPr>
              <w:pStyle w:val="null3"/>
              <w:ind w:firstLine="420"/>
            </w:pPr>
            <w:r>
              <w:rPr>
                <w:rFonts w:ascii="仿宋_GB2312" w:hAnsi="仿宋_GB2312" w:cs="仿宋_GB2312" w:eastAsia="仿宋_GB2312"/>
                <w:sz w:val="21"/>
              </w:rPr>
              <w:t>(评审项396）2.3整体设计合理，操作便捷，使得离心管能够紧贴磁力架，更加方便分离</w:t>
            </w:r>
          </w:p>
          <w:p>
            <w:pPr>
              <w:pStyle w:val="null3"/>
              <w:ind w:firstLine="420"/>
            </w:pPr>
            <w:r>
              <w:rPr>
                <w:rFonts w:ascii="仿宋_GB2312" w:hAnsi="仿宋_GB2312" w:cs="仿宋_GB2312" w:eastAsia="仿宋_GB2312"/>
                <w:sz w:val="21"/>
              </w:rPr>
              <w:t>(评审项397）2.4磁场强度高，分离快速，吸磁效率高，分离过程快速高效</w:t>
            </w:r>
          </w:p>
          <w:p>
            <w:pPr>
              <w:pStyle w:val="null3"/>
              <w:ind w:firstLine="420"/>
            </w:pPr>
            <w:r>
              <w:rPr>
                <w:rFonts w:ascii="仿宋_GB2312" w:hAnsi="仿宋_GB2312" w:cs="仿宋_GB2312" w:eastAsia="仿宋_GB2312"/>
                <w:sz w:val="21"/>
              </w:rPr>
              <w:t>(评审项398）2.5规格：（8 x 1.5ml/2ml）磁力架</w:t>
            </w:r>
          </w:p>
          <w:p>
            <w:pPr>
              <w:pStyle w:val="null3"/>
              <w:ind w:firstLine="420"/>
            </w:pPr>
            <w:r>
              <w:rPr>
                <w:rFonts w:ascii="仿宋_GB2312" w:hAnsi="仿宋_GB2312" w:cs="仿宋_GB2312" w:eastAsia="仿宋_GB2312"/>
                <w:sz w:val="21"/>
              </w:rPr>
              <w:t>(评审项399）2.6产品尺寸</w:t>
            </w:r>
            <w:r>
              <w:rPr>
                <w:rFonts w:ascii="仿宋_GB2312" w:hAnsi="仿宋_GB2312" w:cs="仿宋_GB2312" w:eastAsia="仿宋_GB2312"/>
                <w:sz w:val="21"/>
              </w:rPr>
              <w:t>：</w:t>
            </w:r>
            <w:r>
              <w:rPr>
                <w:rFonts w:ascii="仿宋_GB2312" w:hAnsi="仿宋_GB2312" w:cs="仿宋_GB2312" w:eastAsia="仿宋_GB2312"/>
                <w:sz w:val="21"/>
              </w:rPr>
              <w:t>82 x 36 x 33mm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(评审项400）2.7孔径</w:t>
            </w:r>
            <w:r>
              <w:rPr>
                <w:rFonts w:ascii="仿宋_GB2312" w:hAnsi="仿宋_GB2312" w:cs="仿宋_GB2312" w:eastAsia="仿宋_GB2312"/>
                <w:sz w:val="21"/>
              </w:rPr>
              <w:t>：</w:t>
            </w:r>
            <w:r>
              <w:rPr>
                <w:rFonts w:ascii="仿宋_GB2312" w:hAnsi="仿宋_GB2312" w:cs="仿宋_GB2312" w:eastAsia="仿宋_GB2312"/>
                <w:sz w:val="21"/>
              </w:rPr>
              <w:t>11mm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恒温箱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(评审项401）2.1 外形尺寸：≥522*626*587mm；</w:t>
            </w:r>
          </w:p>
          <w:p>
            <w:pPr>
              <w:pStyle w:val="null3"/>
            </w:pPr>
            <w:r>
              <w:rPr>
                <w:rFonts w:ascii="仿宋_GB2312" w:hAnsi="仿宋_GB2312" w:cs="仿宋_GB2312" w:eastAsia="仿宋_GB2312"/>
                <w:sz w:val="21"/>
              </w:rPr>
              <w:t>(评审项402）2.2工作区尺寸：≥395*364*395mm</w:t>
            </w:r>
          </w:p>
          <w:p>
            <w:pPr>
              <w:pStyle w:val="null3"/>
            </w:pPr>
            <w:r>
              <w:rPr>
                <w:rFonts w:ascii="仿宋_GB2312" w:hAnsi="仿宋_GB2312" w:cs="仿宋_GB2312" w:eastAsia="仿宋_GB2312"/>
                <w:sz w:val="21"/>
              </w:rPr>
              <w:t>(评审项403）2.3 温度选择范围：RT+5-85℃。</w:t>
            </w:r>
          </w:p>
          <w:p>
            <w:pPr>
              <w:pStyle w:val="null3"/>
            </w:pPr>
            <w:r>
              <w:rPr>
                <w:rFonts w:ascii="仿宋_GB2312" w:hAnsi="仿宋_GB2312" w:cs="仿宋_GB2312" w:eastAsia="仿宋_GB2312"/>
                <w:sz w:val="21"/>
              </w:rPr>
              <w:t>(评审项404）2.4 设备容积；≥54L。</w:t>
            </w:r>
          </w:p>
          <w:p>
            <w:pPr>
              <w:pStyle w:val="null3"/>
            </w:pPr>
            <w:r>
              <w:rPr>
                <w:rFonts w:ascii="仿宋_GB2312" w:hAnsi="仿宋_GB2312" w:cs="仿宋_GB2312" w:eastAsia="仿宋_GB2312"/>
                <w:sz w:val="21"/>
              </w:rPr>
              <w:t>(评审项405）2.5 温度显示精度：0.1℃。</w:t>
            </w:r>
          </w:p>
          <w:p>
            <w:pPr>
              <w:pStyle w:val="null3"/>
            </w:pPr>
            <w:r>
              <w:rPr>
                <w:rFonts w:ascii="仿宋_GB2312" w:hAnsi="仿宋_GB2312" w:cs="仿宋_GB2312" w:eastAsia="仿宋_GB2312"/>
                <w:sz w:val="21"/>
              </w:rPr>
              <w:t>(评审项406）2.6 温度均匀性：≤±2℃。</w:t>
            </w:r>
          </w:p>
          <w:p>
            <w:pPr>
              <w:pStyle w:val="null3"/>
            </w:pPr>
            <w:r>
              <w:rPr>
                <w:rFonts w:ascii="仿宋_GB2312" w:hAnsi="仿宋_GB2312" w:cs="仿宋_GB2312" w:eastAsia="仿宋_GB2312"/>
                <w:sz w:val="21"/>
              </w:rPr>
              <w:t>(评审项407）2.7 温度波动度：±1℃。</w:t>
            </w:r>
          </w:p>
          <w:p>
            <w:pPr>
              <w:pStyle w:val="null3"/>
            </w:pPr>
            <w:r>
              <w:rPr>
                <w:rFonts w:ascii="仿宋_GB2312" w:hAnsi="仿宋_GB2312" w:cs="仿宋_GB2312" w:eastAsia="仿宋_GB2312"/>
                <w:sz w:val="21"/>
              </w:rPr>
              <w:t>(评审项408）2.8 箱体侧面标配测试孔，可根据实际需求检测工作室内温度。</w:t>
            </w:r>
          </w:p>
          <w:p>
            <w:pPr>
              <w:pStyle w:val="null3"/>
            </w:pPr>
            <w:r>
              <w:rPr>
                <w:rFonts w:ascii="仿宋_GB2312" w:hAnsi="仿宋_GB2312" w:cs="仿宋_GB2312" w:eastAsia="仿宋_GB2312"/>
                <w:sz w:val="21"/>
              </w:rPr>
              <w:t>(评审项409）2.9 采用PID微电脑控温技术，多点校温，温度更精准。</w:t>
            </w:r>
          </w:p>
          <w:p>
            <w:pPr>
              <w:pStyle w:val="null3"/>
            </w:pPr>
            <w:r>
              <w:rPr>
                <w:rFonts w:ascii="仿宋_GB2312" w:hAnsi="仿宋_GB2312" w:cs="仿宋_GB2312" w:eastAsia="仿宋_GB2312"/>
                <w:sz w:val="21"/>
              </w:rPr>
              <w:t>(评审项410）2.10 带显示屏，简单易懂易操作，便于观察</w:t>
            </w:r>
          </w:p>
          <w:p>
            <w:pPr>
              <w:pStyle w:val="null3"/>
            </w:pPr>
            <w:r>
              <w:rPr>
                <w:rFonts w:ascii="仿宋_GB2312" w:hAnsi="仿宋_GB2312" w:cs="仿宋_GB2312" w:eastAsia="仿宋_GB2312"/>
                <w:sz w:val="21"/>
              </w:rPr>
              <w:t>(评审项411）2.11 二类医疗器械注册证</w:t>
            </w:r>
          </w:p>
          <w:p>
            <w:pPr>
              <w:pStyle w:val="null3"/>
            </w:pPr>
            <w:r>
              <w:rPr>
                <w:rFonts w:ascii="仿宋_GB2312" w:hAnsi="仿宋_GB2312" w:cs="仿宋_GB2312" w:eastAsia="仿宋_GB2312"/>
                <w:sz w:val="21"/>
              </w:rPr>
              <w:t>(评审项412）2.12 具有定时功能，声光报警提示，0-99.9H；具备开门报警，超温报警功能</w:t>
            </w:r>
          </w:p>
          <w:p>
            <w:pPr>
              <w:pStyle w:val="null3"/>
            </w:pPr>
            <w:r>
              <w:rPr>
                <w:rFonts w:ascii="仿宋_GB2312" w:hAnsi="仿宋_GB2312" w:cs="仿宋_GB2312" w:eastAsia="仿宋_GB2312"/>
                <w:sz w:val="21"/>
              </w:rPr>
              <w:t>(评审项413）2.13 选配；可选配紫外线杀菌，可选配福马脚轮，移动更方便</w:t>
            </w:r>
          </w:p>
          <w:p>
            <w:pPr>
              <w:pStyle w:val="null3"/>
            </w:pPr>
            <w:r>
              <w:rPr>
                <w:rFonts w:ascii="仿宋_GB2312" w:hAnsi="仿宋_GB2312" w:cs="仿宋_GB2312" w:eastAsia="仿宋_GB2312"/>
                <w:sz w:val="21"/>
              </w:rPr>
              <w:t>(评审项414）2.14 具有限温报警系统功能，超过限制温度即自动中断，防止温度过高对仪器产生损害。</w:t>
            </w:r>
          </w:p>
          <w:p>
            <w:pPr>
              <w:pStyle w:val="null3"/>
            </w:pPr>
            <w:r>
              <w:rPr>
                <w:rFonts w:ascii="仿宋_GB2312" w:hAnsi="仿宋_GB2312" w:cs="仿宋_GB2312" w:eastAsia="仿宋_GB2312"/>
                <w:sz w:val="21"/>
              </w:rPr>
              <w:t>(评审项415）2.15舱体采用不锈钢面板材质，多层可调节搁架，防滑脱隔板设计，方便装载。箱体外部为碳钢喷塑</w:t>
            </w:r>
          </w:p>
          <w:p>
            <w:pPr>
              <w:pStyle w:val="null3"/>
            </w:pPr>
            <w:r>
              <w:rPr>
                <w:rFonts w:ascii="仿宋_GB2312" w:hAnsi="仿宋_GB2312" w:cs="仿宋_GB2312" w:eastAsia="仿宋_GB2312"/>
                <w:sz w:val="21"/>
              </w:rPr>
              <w:t>(评审项416）2.16保温层采用硅酸铝棉，保温性能好，减少受外界环境温度的影响。</w:t>
            </w:r>
          </w:p>
          <w:p>
            <w:pPr>
              <w:pStyle w:val="null3"/>
            </w:pPr>
            <w:r>
              <w:rPr>
                <w:rFonts w:ascii="仿宋_GB2312" w:hAnsi="仿宋_GB2312" w:cs="仿宋_GB2312" w:eastAsia="仿宋_GB2312"/>
                <w:sz w:val="21"/>
              </w:rPr>
              <w:t>(评审项417）2.17单层门透视窗结构，采用硅胶密封条贴合密封设计，便于观察设备内部情况。</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PCR/基因扩增仪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▲2.1样本容量：96孔×0.2mL。适用全裙边、半裙边和无裙边96孔PCR板，8联排、单管</w:t>
            </w:r>
          </w:p>
          <w:p>
            <w:pPr>
              <w:pStyle w:val="null3"/>
              <w:ind w:firstLine="420"/>
            </w:pPr>
            <w:r>
              <w:rPr>
                <w:rFonts w:ascii="仿宋_GB2312" w:hAnsi="仿宋_GB2312" w:cs="仿宋_GB2312" w:eastAsia="仿宋_GB2312"/>
                <w:sz w:val="21"/>
              </w:rPr>
              <w:t>(评审项418）2.2技术方案：半导体技术；</w:t>
            </w:r>
          </w:p>
          <w:p>
            <w:pPr>
              <w:pStyle w:val="null3"/>
              <w:ind w:firstLine="420"/>
            </w:pPr>
            <w:r>
              <w:rPr>
                <w:rFonts w:ascii="仿宋_GB2312" w:hAnsi="仿宋_GB2312" w:cs="仿宋_GB2312" w:eastAsia="仿宋_GB2312"/>
                <w:sz w:val="21"/>
              </w:rPr>
              <w:t>(评审项419）2.3液晶显示：彩色触摸屏；</w:t>
            </w:r>
          </w:p>
          <w:p>
            <w:pPr>
              <w:pStyle w:val="null3"/>
              <w:ind w:firstLine="420"/>
            </w:pPr>
            <w:r>
              <w:rPr>
                <w:rFonts w:ascii="仿宋_GB2312" w:hAnsi="仿宋_GB2312" w:cs="仿宋_GB2312" w:eastAsia="仿宋_GB2312"/>
                <w:sz w:val="21"/>
              </w:rPr>
              <w:t>(评审项420）2.4温度范围：4℃-99.9℃；</w:t>
            </w:r>
          </w:p>
          <w:p>
            <w:pPr>
              <w:pStyle w:val="null3"/>
              <w:ind w:firstLine="420"/>
            </w:pPr>
            <w:r>
              <w:rPr>
                <w:rFonts w:ascii="仿宋_GB2312" w:hAnsi="仿宋_GB2312" w:cs="仿宋_GB2312" w:eastAsia="仿宋_GB2312"/>
                <w:sz w:val="21"/>
              </w:rPr>
              <w:t>▲2.5最大升降温速度：5℃/sec；</w:t>
            </w:r>
          </w:p>
          <w:p>
            <w:pPr>
              <w:pStyle w:val="null3"/>
              <w:ind w:firstLine="420"/>
            </w:pPr>
            <w:r>
              <w:rPr>
                <w:rFonts w:ascii="仿宋_GB2312" w:hAnsi="仿宋_GB2312" w:cs="仿宋_GB2312" w:eastAsia="仿宋_GB2312"/>
                <w:sz w:val="21"/>
              </w:rPr>
              <w:t>(评审项421）2.6温度显示分辨率：0.1℃；</w:t>
            </w:r>
          </w:p>
          <w:p>
            <w:pPr>
              <w:pStyle w:val="null3"/>
              <w:ind w:firstLine="420"/>
            </w:pPr>
            <w:r>
              <w:rPr>
                <w:rFonts w:ascii="仿宋_GB2312" w:hAnsi="仿宋_GB2312" w:cs="仿宋_GB2312" w:eastAsia="仿宋_GB2312"/>
                <w:sz w:val="21"/>
              </w:rPr>
              <w:t>(评审项422）2.7温度均匀性：≤±0.3℃；</w:t>
            </w:r>
          </w:p>
          <w:p>
            <w:pPr>
              <w:pStyle w:val="null3"/>
              <w:ind w:firstLine="420"/>
            </w:pPr>
            <w:r>
              <w:rPr>
                <w:rFonts w:ascii="仿宋_GB2312" w:hAnsi="仿宋_GB2312" w:cs="仿宋_GB2312" w:eastAsia="仿宋_GB2312"/>
                <w:sz w:val="21"/>
              </w:rPr>
              <w:t>(评审项423）2.8温度准确性：≤±0.1℃（55℃测得）；</w:t>
            </w:r>
          </w:p>
          <w:p>
            <w:pPr>
              <w:pStyle w:val="null3"/>
              <w:ind w:firstLine="420"/>
            </w:pPr>
            <w:r>
              <w:rPr>
                <w:rFonts w:ascii="仿宋_GB2312" w:hAnsi="仿宋_GB2312" w:cs="仿宋_GB2312" w:eastAsia="仿宋_GB2312"/>
                <w:sz w:val="21"/>
              </w:rPr>
              <w:t>(评审项424）2.9热盖：热盖压力由仪器根据试管高度自动调节，无需手动，</w:t>
            </w:r>
          </w:p>
          <w:p>
            <w:pPr>
              <w:pStyle w:val="null3"/>
              <w:ind w:firstLine="420"/>
            </w:pPr>
            <w:r>
              <w:rPr>
                <w:rFonts w:ascii="仿宋_GB2312" w:hAnsi="仿宋_GB2312" w:cs="仿宋_GB2312" w:eastAsia="仿宋_GB2312"/>
                <w:sz w:val="21"/>
              </w:rPr>
              <w:t>(评审项425）2.10热盖温度范围：室温+5℃~110℃（105℃~110℃可设定）；</w:t>
            </w:r>
          </w:p>
          <w:p>
            <w:pPr>
              <w:pStyle w:val="null3"/>
              <w:ind w:firstLine="420"/>
            </w:pPr>
            <w:r>
              <w:rPr>
                <w:rFonts w:ascii="仿宋_GB2312" w:hAnsi="仿宋_GB2312" w:cs="仿宋_GB2312" w:eastAsia="仿宋_GB2312"/>
                <w:sz w:val="21"/>
              </w:rPr>
              <w:t>(评审项426）2.11温控方式：BLOCK,模拟TUBE模式；</w:t>
            </w:r>
          </w:p>
          <w:p>
            <w:pPr>
              <w:pStyle w:val="null3"/>
              <w:ind w:firstLine="420"/>
            </w:pPr>
            <w:r>
              <w:rPr>
                <w:rFonts w:ascii="仿宋_GB2312" w:hAnsi="仿宋_GB2312" w:cs="仿宋_GB2312" w:eastAsia="仿宋_GB2312"/>
                <w:sz w:val="21"/>
              </w:rPr>
              <w:t>(评审项427）2.12变温速度可调：0.1℃-4.5℃；</w:t>
            </w:r>
          </w:p>
          <w:p>
            <w:pPr>
              <w:pStyle w:val="null3"/>
              <w:ind w:firstLine="420"/>
            </w:pPr>
            <w:r>
              <w:rPr>
                <w:rFonts w:ascii="仿宋_GB2312" w:hAnsi="仿宋_GB2312" w:cs="仿宋_GB2312" w:eastAsia="仿宋_GB2312"/>
                <w:sz w:val="21"/>
              </w:rPr>
              <w:t>(评审项728）2.13梯度温差范围：1℃-36℃，精度±0.5℃；</w:t>
            </w:r>
          </w:p>
          <w:p>
            <w:pPr>
              <w:pStyle w:val="null3"/>
              <w:ind w:firstLine="420"/>
            </w:pPr>
            <w:r>
              <w:rPr>
                <w:rFonts w:ascii="仿宋_GB2312" w:hAnsi="仿宋_GB2312" w:cs="仿宋_GB2312" w:eastAsia="仿宋_GB2312"/>
                <w:sz w:val="21"/>
              </w:rPr>
              <w:t>(评审项429）2.14时间递增/递减：0-9分59秒可做LongPCR实验；</w:t>
            </w:r>
          </w:p>
          <w:p>
            <w:pPr>
              <w:pStyle w:val="null3"/>
              <w:ind w:firstLine="420"/>
            </w:pPr>
            <w:r>
              <w:rPr>
                <w:rFonts w:ascii="仿宋_GB2312" w:hAnsi="仿宋_GB2312" w:cs="仿宋_GB2312" w:eastAsia="仿宋_GB2312"/>
                <w:sz w:val="21"/>
              </w:rPr>
              <w:t>(评审项430）2.15温度递增/递减：0.1-9.9℃可做TouchdownPCR实验；</w:t>
            </w:r>
          </w:p>
          <w:p>
            <w:pPr>
              <w:pStyle w:val="null3"/>
              <w:ind w:firstLine="420"/>
            </w:pPr>
            <w:r>
              <w:rPr>
                <w:rFonts w:ascii="仿宋_GB2312" w:hAnsi="仿宋_GB2312" w:cs="仿宋_GB2312" w:eastAsia="仿宋_GB2312"/>
                <w:sz w:val="21"/>
              </w:rPr>
              <w:t>(评审项430）2.16程序存储量：无限量；</w:t>
            </w:r>
          </w:p>
          <w:p>
            <w:pPr>
              <w:pStyle w:val="null3"/>
              <w:ind w:firstLine="420"/>
            </w:pPr>
            <w:r>
              <w:rPr>
                <w:rFonts w:ascii="仿宋_GB2312" w:hAnsi="仿宋_GB2312" w:cs="仿宋_GB2312" w:eastAsia="仿宋_GB2312"/>
                <w:sz w:val="21"/>
              </w:rPr>
              <w:t>(评审项432）2.17热盖温度范围：室温+5℃~110℃（105℃~110℃可设定）；</w:t>
            </w:r>
          </w:p>
          <w:p>
            <w:pPr>
              <w:pStyle w:val="null3"/>
              <w:ind w:firstLine="420"/>
            </w:pPr>
            <w:r>
              <w:rPr>
                <w:rFonts w:ascii="仿宋_GB2312" w:hAnsi="仿宋_GB2312" w:cs="仿宋_GB2312" w:eastAsia="仿宋_GB2312"/>
                <w:sz w:val="21"/>
              </w:rPr>
              <w:t>(评审项433）2.18热盖功能：样品台温度低于用户设定值时或程序结束时，热盖自动关闭加热；</w:t>
            </w:r>
          </w:p>
          <w:p>
            <w:pPr>
              <w:pStyle w:val="null3"/>
              <w:ind w:firstLine="420"/>
            </w:pPr>
            <w:r>
              <w:rPr>
                <w:rFonts w:ascii="仿宋_GB2312" w:hAnsi="仿宋_GB2312" w:cs="仿宋_GB2312" w:eastAsia="仿宋_GB2312"/>
                <w:sz w:val="21"/>
              </w:rPr>
              <w:t>(评审项434）2.19工业级操作系统，人性化设计，可以轻松实现7*24小时连续无误差操作运行；</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实时荧光定量</w:t>
            </w:r>
            <w:r>
              <w:rPr>
                <w:rFonts w:ascii="仿宋_GB2312" w:hAnsi="仿宋_GB2312" w:cs="仿宋_GB2312" w:eastAsia="仿宋_GB2312"/>
                <w:sz w:val="21"/>
              </w:rPr>
              <w:t>PCR仪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2.1基本参数</w:t>
            </w:r>
          </w:p>
          <w:p>
            <w:pPr>
              <w:pStyle w:val="null3"/>
              <w:ind w:firstLine="840"/>
            </w:pPr>
            <w:r>
              <w:rPr>
                <w:rFonts w:ascii="仿宋_GB2312" w:hAnsi="仿宋_GB2312" w:cs="仿宋_GB2312" w:eastAsia="仿宋_GB2312"/>
                <w:sz w:val="21"/>
              </w:rPr>
              <w:t>(评审项435）2.1.1 注册证：三类医疗器械注册证、CE认证、TUV ISO13485:2003</w:t>
            </w:r>
          </w:p>
          <w:p>
            <w:pPr>
              <w:pStyle w:val="null3"/>
              <w:ind w:firstLine="840"/>
            </w:pPr>
            <w:r>
              <w:rPr>
                <w:rFonts w:ascii="仿宋_GB2312" w:hAnsi="仿宋_GB2312" w:cs="仿宋_GB2312" w:eastAsia="仿宋_GB2312"/>
                <w:sz w:val="21"/>
              </w:rPr>
              <w:t>(评审项436）2.1.2反应容积：15ul-100ul</w:t>
            </w:r>
          </w:p>
          <w:p>
            <w:pPr>
              <w:pStyle w:val="null3"/>
              <w:ind w:firstLine="840"/>
            </w:pPr>
            <w:r>
              <w:rPr>
                <w:rFonts w:ascii="仿宋_GB2312" w:hAnsi="仿宋_GB2312" w:cs="仿宋_GB2312" w:eastAsia="仿宋_GB2312"/>
                <w:sz w:val="21"/>
              </w:rPr>
              <w:t>(评审项437）2.1.3 样本容量：96＊0.2ml反应管</w:t>
            </w:r>
          </w:p>
          <w:p>
            <w:pPr>
              <w:pStyle w:val="null3"/>
              <w:ind w:firstLine="840"/>
            </w:pPr>
            <w:r>
              <w:rPr>
                <w:rFonts w:ascii="仿宋_GB2312" w:hAnsi="仿宋_GB2312" w:cs="仿宋_GB2312" w:eastAsia="仿宋_GB2312"/>
                <w:sz w:val="21"/>
              </w:rPr>
              <w:t>(评审项438）2.1.4 软件应用模式：定量/定性、熔解曲线、多管多项目分析、相对定量、等位基因、HRM、SAT实时荧光等温扩增</w:t>
            </w:r>
          </w:p>
          <w:p>
            <w:pPr>
              <w:pStyle w:val="null3"/>
            </w:pPr>
            <w:r>
              <w:rPr>
                <w:rFonts w:ascii="仿宋_GB2312" w:hAnsi="仿宋_GB2312" w:cs="仿宋_GB2312" w:eastAsia="仿宋_GB2312"/>
                <w:sz w:val="21"/>
              </w:rPr>
              <w:t>2.2温控参数</w:t>
            </w:r>
          </w:p>
          <w:p>
            <w:pPr>
              <w:pStyle w:val="null3"/>
              <w:ind w:firstLine="840"/>
            </w:pPr>
            <w:r>
              <w:rPr>
                <w:rFonts w:ascii="仿宋_GB2312" w:hAnsi="仿宋_GB2312" w:cs="仿宋_GB2312" w:eastAsia="仿宋_GB2312"/>
                <w:sz w:val="21"/>
              </w:rPr>
              <w:t>(评审项439）2.2.1 控温模式：半导体热电模块</w:t>
            </w:r>
          </w:p>
          <w:p>
            <w:pPr>
              <w:pStyle w:val="null3"/>
              <w:ind w:firstLine="840"/>
            </w:pPr>
            <w:r>
              <w:rPr>
                <w:rFonts w:ascii="仿宋_GB2312" w:hAnsi="仿宋_GB2312" w:cs="仿宋_GB2312" w:eastAsia="仿宋_GB2312"/>
                <w:sz w:val="21"/>
              </w:rPr>
              <w:t>(评审项440）2.2.2 模块温度范围：4℃-99℃</w:t>
            </w:r>
          </w:p>
          <w:p>
            <w:pPr>
              <w:pStyle w:val="null3"/>
              <w:ind w:firstLine="840"/>
            </w:pPr>
            <w:r>
              <w:rPr>
                <w:rFonts w:ascii="仿宋_GB2312" w:hAnsi="仿宋_GB2312" w:cs="仿宋_GB2312" w:eastAsia="仿宋_GB2312"/>
                <w:sz w:val="21"/>
              </w:rPr>
              <w:t>(评审项441）2.2.3 升温速率：最快≥4.5℃/秒</w:t>
            </w:r>
          </w:p>
          <w:p>
            <w:pPr>
              <w:pStyle w:val="null3"/>
              <w:ind w:firstLine="840"/>
            </w:pPr>
            <w:r>
              <w:rPr>
                <w:rFonts w:ascii="仿宋_GB2312" w:hAnsi="仿宋_GB2312" w:cs="仿宋_GB2312" w:eastAsia="仿宋_GB2312"/>
                <w:sz w:val="21"/>
              </w:rPr>
              <w:t>(评审项442）2.2.4 温控精度：±0.1℃</w:t>
            </w:r>
          </w:p>
          <w:p>
            <w:pPr>
              <w:pStyle w:val="null3"/>
              <w:ind w:firstLine="840"/>
            </w:pPr>
            <w:r>
              <w:rPr>
                <w:rFonts w:ascii="仿宋_GB2312" w:hAnsi="仿宋_GB2312" w:cs="仿宋_GB2312" w:eastAsia="仿宋_GB2312"/>
                <w:sz w:val="21"/>
              </w:rPr>
              <w:t>(评审项443）2.2.5 样品间温度均匀性：±0.1℃</w:t>
            </w:r>
          </w:p>
          <w:p>
            <w:pPr>
              <w:pStyle w:val="null3"/>
              <w:ind w:firstLine="840"/>
            </w:pPr>
            <w:r>
              <w:rPr>
                <w:rFonts w:ascii="仿宋_GB2312" w:hAnsi="仿宋_GB2312" w:cs="仿宋_GB2312" w:eastAsia="仿宋_GB2312"/>
                <w:sz w:val="21"/>
              </w:rPr>
              <w:t>(评审项444）2.2.6 热盖：电子自动控制热盖</w:t>
            </w:r>
          </w:p>
          <w:p>
            <w:pPr>
              <w:pStyle w:val="null3"/>
            </w:pPr>
            <w:r>
              <w:rPr>
                <w:rFonts w:ascii="仿宋_GB2312" w:hAnsi="仿宋_GB2312" w:cs="仿宋_GB2312" w:eastAsia="仿宋_GB2312"/>
                <w:sz w:val="21"/>
              </w:rPr>
              <w:t>2.3光学及检测系统参数</w:t>
            </w:r>
          </w:p>
          <w:p>
            <w:pPr>
              <w:pStyle w:val="null3"/>
              <w:ind w:firstLine="840"/>
            </w:pPr>
            <w:r>
              <w:rPr>
                <w:rFonts w:ascii="仿宋_GB2312" w:hAnsi="仿宋_GB2312" w:cs="仿宋_GB2312" w:eastAsia="仿宋_GB2312"/>
                <w:sz w:val="21"/>
              </w:rPr>
              <w:t>(评审项445）2.3.1 激发光源：大功率LED光源</w:t>
            </w:r>
          </w:p>
          <w:p>
            <w:pPr>
              <w:pStyle w:val="null3"/>
              <w:ind w:firstLine="840"/>
            </w:pPr>
            <w:r>
              <w:rPr>
                <w:rFonts w:ascii="仿宋_GB2312" w:hAnsi="仿宋_GB2312" w:cs="仿宋_GB2312" w:eastAsia="仿宋_GB2312"/>
                <w:sz w:val="21"/>
              </w:rPr>
              <w:t>(评审项446）2.3.2 检测器：高灵敏度光电传感管</w:t>
            </w:r>
          </w:p>
          <w:p>
            <w:pPr>
              <w:pStyle w:val="null3"/>
              <w:ind w:firstLine="840"/>
            </w:pPr>
            <w:r>
              <w:rPr>
                <w:rFonts w:ascii="仿宋_GB2312" w:hAnsi="仿宋_GB2312" w:cs="仿宋_GB2312" w:eastAsia="仿宋_GB2312"/>
                <w:sz w:val="21"/>
              </w:rPr>
              <w:t>(评审项447）2.3.3 检测方式：反应管的底部侧面激发、检测</w:t>
            </w:r>
          </w:p>
          <w:p>
            <w:pPr>
              <w:pStyle w:val="null3"/>
              <w:ind w:firstLine="840"/>
            </w:pPr>
            <w:r>
              <w:rPr>
                <w:rFonts w:ascii="仿宋_GB2312" w:hAnsi="仿宋_GB2312" w:cs="仿宋_GB2312" w:eastAsia="仿宋_GB2312"/>
                <w:sz w:val="21"/>
              </w:rPr>
              <w:t>▲2.3.4 荧光检测通道：4通道（选配6通道）</w:t>
            </w:r>
          </w:p>
          <w:p>
            <w:pPr>
              <w:pStyle w:val="null3"/>
              <w:ind w:firstLine="840"/>
            </w:pPr>
            <w:r>
              <w:rPr>
                <w:rFonts w:ascii="仿宋_GB2312" w:hAnsi="仿宋_GB2312" w:cs="仿宋_GB2312" w:eastAsia="仿宋_GB2312"/>
                <w:sz w:val="21"/>
              </w:rPr>
              <w:t>(评审项448）2.3.5 可检测的荧光素及染料：FAM，YBR，VIC，HEX，Joe，TET，TMRA，CY3，ROX；Texas Red，CY5</w:t>
            </w:r>
          </w:p>
          <w:p>
            <w:pPr>
              <w:pStyle w:val="null3"/>
              <w:ind w:firstLine="840"/>
            </w:pPr>
            <w:r>
              <w:rPr>
                <w:rFonts w:ascii="仿宋_GB2312" w:hAnsi="仿宋_GB2312" w:cs="仿宋_GB2312" w:eastAsia="仿宋_GB2312"/>
                <w:sz w:val="21"/>
              </w:rPr>
              <w:t>(评审项449）2.3.6 荧光检测波长：通道1：470nm-510nm；通道2：530nm-565nm；通道3:580nm-620nm；通道4:630nm-665nm；通道5: 选配；通道6：选配</w:t>
            </w:r>
          </w:p>
          <w:p>
            <w:pPr>
              <w:pStyle w:val="null3"/>
              <w:ind w:firstLine="840"/>
            </w:pPr>
            <w:r>
              <w:rPr>
                <w:rFonts w:ascii="仿宋_GB2312" w:hAnsi="仿宋_GB2312" w:cs="仿宋_GB2312" w:eastAsia="仿宋_GB2312"/>
                <w:sz w:val="21"/>
              </w:rPr>
              <w:t>(评审项450）2.3.7激发、检测光的传输模式：每一反应孔独立的光纤传输</w:t>
            </w:r>
          </w:p>
          <w:p>
            <w:pPr>
              <w:pStyle w:val="null3"/>
              <w:ind w:firstLine="840"/>
            </w:pPr>
            <w:r>
              <w:rPr>
                <w:rFonts w:ascii="仿宋_GB2312" w:hAnsi="仿宋_GB2312" w:cs="仿宋_GB2312" w:eastAsia="仿宋_GB2312"/>
                <w:sz w:val="21"/>
              </w:rPr>
              <w:t>(评审项451）2.3.8 检测动力学范围：10</w:t>
            </w:r>
            <w:r>
              <w:rPr>
                <w:rFonts w:ascii="仿宋_GB2312" w:hAnsi="仿宋_GB2312" w:cs="仿宋_GB2312" w:eastAsia="仿宋_GB2312"/>
                <w:sz w:val="21"/>
                <w:vertAlign w:val="superscript"/>
              </w:rPr>
              <w:t>0</w:t>
            </w:r>
            <w:r>
              <w:rPr>
                <w:rFonts w:ascii="仿宋_GB2312" w:hAnsi="仿宋_GB2312" w:cs="仿宋_GB2312" w:eastAsia="仿宋_GB2312"/>
                <w:sz w:val="21"/>
              </w:rPr>
              <w:t>-10</w:t>
            </w:r>
            <w:r>
              <w:rPr>
                <w:rFonts w:ascii="仿宋_GB2312" w:hAnsi="仿宋_GB2312" w:cs="仿宋_GB2312" w:eastAsia="仿宋_GB2312"/>
                <w:sz w:val="21"/>
                <w:vertAlign w:val="superscript"/>
              </w:rPr>
              <w:t>10</w:t>
            </w:r>
          </w:p>
          <w:p>
            <w:pPr>
              <w:pStyle w:val="null3"/>
              <w:ind w:firstLine="840"/>
            </w:pPr>
            <w:r>
              <w:rPr>
                <w:rFonts w:ascii="仿宋_GB2312" w:hAnsi="仿宋_GB2312" w:cs="仿宋_GB2312" w:eastAsia="仿宋_GB2312"/>
                <w:sz w:val="21"/>
              </w:rPr>
              <w:t>(评审项452）2.3.9 检测灵敏度：最小可检测单拷贝基因</w:t>
            </w:r>
          </w:p>
          <w:p>
            <w:pPr>
              <w:pStyle w:val="null3"/>
            </w:pPr>
            <w:r>
              <w:rPr>
                <w:rFonts w:ascii="仿宋_GB2312" w:hAnsi="仿宋_GB2312" w:cs="仿宋_GB2312" w:eastAsia="仿宋_GB2312"/>
                <w:sz w:val="21"/>
              </w:rPr>
              <w:t>2.4其他参数</w:t>
            </w:r>
          </w:p>
          <w:p>
            <w:pPr>
              <w:pStyle w:val="null3"/>
              <w:ind w:firstLine="840"/>
            </w:pPr>
            <w:r>
              <w:rPr>
                <w:rFonts w:ascii="仿宋_GB2312" w:hAnsi="仿宋_GB2312" w:cs="仿宋_GB2312" w:eastAsia="仿宋_GB2312"/>
                <w:sz w:val="21"/>
              </w:rPr>
              <w:t>(评审项453）2.4.1断电保护：具有断电保护功能。</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超微量分光光度计</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 内置显示屏：≥10.1寸电容触摸屏，软件图形界面简单易用，操作直观。(提供照片或彩页佐证)</w:t>
            </w:r>
          </w:p>
          <w:p>
            <w:pPr>
              <w:pStyle w:val="null3"/>
              <w:ind w:firstLine="420"/>
            </w:pPr>
            <w:r>
              <w:rPr>
                <w:rFonts w:ascii="仿宋_GB2312" w:hAnsi="仿宋_GB2312" w:cs="仿宋_GB2312" w:eastAsia="仿宋_GB2312"/>
                <w:sz w:val="21"/>
              </w:rPr>
              <w:t>(评审项454）2.2 最小样本量：0-2.0ul的微量样品即可进行纯度与浓度测量，支持样品回收。</w:t>
            </w:r>
          </w:p>
          <w:p>
            <w:pPr>
              <w:pStyle w:val="null3"/>
              <w:ind w:firstLine="420"/>
            </w:pPr>
            <w:r>
              <w:rPr>
                <w:rFonts w:ascii="仿宋_GB2312" w:hAnsi="仿宋_GB2312" w:cs="仿宋_GB2312" w:eastAsia="仿宋_GB2312"/>
                <w:sz w:val="21"/>
              </w:rPr>
              <w:t>▲2.3 光程：1mm、0.5mm、0.1mm、0.05mm、0.02mm 自动切换；波长范围：185-910nm</w:t>
            </w:r>
          </w:p>
          <w:p>
            <w:pPr>
              <w:pStyle w:val="null3"/>
              <w:ind w:firstLine="420"/>
            </w:pPr>
            <w:r>
              <w:rPr>
                <w:rFonts w:ascii="仿宋_GB2312" w:hAnsi="仿宋_GB2312" w:cs="仿宋_GB2312" w:eastAsia="仿宋_GB2312"/>
                <w:sz w:val="21"/>
              </w:rPr>
              <w:t>(评审项455）2.5波长精度：1 nm</w:t>
            </w:r>
          </w:p>
          <w:p>
            <w:pPr>
              <w:pStyle w:val="null3"/>
              <w:ind w:firstLine="420"/>
            </w:pPr>
            <w:r>
              <w:rPr>
                <w:rFonts w:ascii="仿宋_GB2312" w:hAnsi="仿宋_GB2312" w:cs="仿宋_GB2312" w:eastAsia="仿宋_GB2312"/>
                <w:sz w:val="21"/>
              </w:rPr>
              <w:t>(评审项456）2.6波长分辨率：≤1nm（FWHM 在 Hg 253.7nm）</w:t>
            </w:r>
          </w:p>
          <w:p>
            <w:pPr>
              <w:pStyle w:val="null3"/>
              <w:ind w:firstLine="420"/>
            </w:pPr>
            <w:r>
              <w:rPr>
                <w:rFonts w:ascii="仿宋_GB2312" w:hAnsi="仿宋_GB2312" w:cs="仿宋_GB2312" w:eastAsia="仿宋_GB2312"/>
                <w:sz w:val="21"/>
              </w:rPr>
              <w:t>(评审项457）2.7核酸检测范围：2-38880ng/ul(dsDNA)  ；蛋白检测范围：0.06 -1100mg/ml（BSA）</w:t>
            </w:r>
          </w:p>
          <w:p>
            <w:pPr>
              <w:pStyle w:val="null3"/>
              <w:ind w:firstLine="420"/>
            </w:pPr>
            <w:r>
              <w:rPr>
                <w:rFonts w:ascii="仿宋_GB2312" w:hAnsi="仿宋_GB2312" w:cs="仿宋_GB2312" w:eastAsia="仿宋_GB2312"/>
                <w:sz w:val="21"/>
              </w:rPr>
              <w:t>(评审项458）2.8精密步进电机升降臂</w:t>
            </w:r>
          </w:p>
          <w:p>
            <w:pPr>
              <w:pStyle w:val="null3"/>
              <w:ind w:firstLine="420"/>
            </w:pPr>
            <w:r>
              <w:rPr>
                <w:rFonts w:ascii="仿宋_GB2312" w:hAnsi="仿宋_GB2312" w:cs="仿宋_GB2312" w:eastAsia="仿宋_GB2312"/>
                <w:sz w:val="21"/>
              </w:rPr>
              <w:t>(评审项459）2.9吸光率分辨精度：0.001Abs（1mm 光程）</w:t>
            </w:r>
          </w:p>
          <w:p>
            <w:pPr>
              <w:pStyle w:val="null3"/>
              <w:ind w:firstLine="420"/>
            </w:pPr>
            <w:r>
              <w:rPr>
                <w:rFonts w:ascii="仿宋_GB2312" w:hAnsi="仿宋_GB2312" w:cs="仿宋_GB2312" w:eastAsia="仿宋_GB2312"/>
                <w:sz w:val="21"/>
              </w:rPr>
              <w:t>(评审项460）2.10吸光率范围：0-780A (等效10mm光程)</w:t>
            </w:r>
          </w:p>
          <w:p>
            <w:pPr>
              <w:pStyle w:val="null3"/>
              <w:ind w:firstLine="420"/>
            </w:pPr>
            <w:r>
              <w:rPr>
                <w:rFonts w:ascii="仿宋_GB2312" w:hAnsi="仿宋_GB2312" w:cs="仿宋_GB2312" w:eastAsia="仿宋_GB2312"/>
                <w:sz w:val="21"/>
              </w:rPr>
              <w:t xml:space="preserve">(评审项461）2.11比色皿模式(oD600测量)：0~4A  </w:t>
            </w:r>
          </w:p>
          <w:p>
            <w:pPr>
              <w:pStyle w:val="null3"/>
              <w:ind w:firstLine="420"/>
            </w:pPr>
            <w:r>
              <w:rPr>
                <w:rFonts w:ascii="仿宋_GB2312" w:hAnsi="仿宋_GB2312" w:cs="仿宋_GB2312" w:eastAsia="仿宋_GB2312"/>
                <w:sz w:val="21"/>
              </w:rPr>
              <w:t>(评审项462）2.12检测器：3648像素线性CCD阵列</w:t>
            </w:r>
          </w:p>
          <w:p>
            <w:pPr>
              <w:pStyle w:val="null3"/>
              <w:ind w:firstLine="420"/>
            </w:pPr>
            <w:r>
              <w:rPr>
                <w:rFonts w:ascii="仿宋_GB2312" w:hAnsi="仿宋_GB2312" w:cs="仿宋_GB2312" w:eastAsia="仿宋_GB2312"/>
                <w:sz w:val="21"/>
              </w:rPr>
              <w:t>(评审项463）2.13采用高性能线阵传感器的全息凹面光栅光谱仪</w:t>
            </w:r>
          </w:p>
          <w:p>
            <w:pPr>
              <w:pStyle w:val="null3"/>
              <w:ind w:firstLine="420"/>
            </w:pPr>
            <w:r>
              <w:rPr>
                <w:rFonts w:ascii="仿宋_GB2312" w:hAnsi="仿宋_GB2312" w:cs="仿宋_GB2312" w:eastAsia="仿宋_GB2312"/>
                <w:sz w:val="21"/>
              </w:rPr>
              <w:t>(评审项464）2.14光源：氙气闪光灯系统（寿命可达10年）</w:t>
            </w:r>
          </w:p>
          <w:p>
            <w:pPr>
              <w:pStyle w:val="null3"/>
              <w:ind w:firstLine="420"/>
            </w:pPr>
            <w:r>
              <w:rPr>
                <w:rFonts w:ascii="仿宋_GB2312" w:hAnsi="仿宋_GB2312" w:cs="仿宋_GB2312" w:eastAsia="仿宋_GB2312"/>
                <w:sz w:val="21"/>
              </w:rPr>
              <w:t>(评审项465）2.15 大体积机身，腔体内部留有足够空间，随时可以升级内置≥6800 mA移动便携锂电池(选配)</w:t>
            </w:r>
          </w:p>
          <w:p>
            <w:pPr>
              <w:pStyle w:val="null3"/>
              <w:ind w:firstLine="420"/>
            </w:pPr>
            <w:r>
              <w:rPr>
                <w:rFonts w:ascii="仿宋_GB2312" w:hAnsi="仿宋_GB2312" w:cs="仿宋_GB2312" w:eastAsia="仿宋_GB2312"/>
                <w:sz w:val="21"/>
              </w:rPr>
              <w:t>(评审项466）2.16 测量时间：≤5 秒</w:t>
            </w:r>
          </w:p>
          <w:p>
            <w:pPr>
              <w:pStyle w:val="null3"/>
              <w:ind w:firstLine="420"/>
            </w:pPr>
            <w:r>
              <w:rPr>
                <w:rFonts w:ascii="仿宋_GB2312" w:hAnsi="仿宋_GB2312" w:cs="仿宋_GB2312" w:eastAsia="仿宋_GB2312"/>
                <w:sz w:val="21"/>
              </w:rPr>
              <w:t>(评审项467）2.17 样本检测平台材质：石英光纤和高硬质铝</w:t>
            </w:r>
          </w:p>
          <w:p>
            <w:pPr>
              <w:pStyle w:val="null3"/>
              <w:ind w:firstLine="420"/>
            </w:pPr>
            <w:r>
              <w:rPr>
                <w:rFonts w:ascii="仿宋_GB2312" w:hAnsi="仿宋_GB2312" w:cs="仿宋_GB2312" w:eastAsia="仿宋_GB2312"/>
                <w:sz w:val="21"/>
              </w:rPr>
              <w:t>▲2.18内置热敏打印机</w:t>
            </w:r>
          </w:p>
          <w:p>
            <w:pPr>
              <w:pStyle w:val="null3"/>
              <w:ind w:firstLine="420"/>
            </w:pPr>
            <w:r>
              <w:rPr>
                <w:rFonts w:ascii="仿宋_GB2312" w:hAnsi="仿宋_GB2312" w:cs="仿宋_GB2312" w:eastAsia="仿宋_GB2312"/>
                <w:sz w:val="21"/>
              </w:rPr>
              <w:t>(评审项468）2.19</w:t>
            </w:r>
            <w:r>
              <w:rPr>
                <w:rFonts w:ascii="仿宋_GB2312" w:hAnsi="仿宋_GB2312" w:cs="仿宋_GB2312" w:eastAsia="仿宋_GB2312"/>
                <w:sz w:val="21"/>
              </w:rPr>
              <w:t>外观尺寸（</w:t>
            </w:r>
            <w:r>
              <w:rPr>
                <w:rFonts w:ascii="仿宋_GB2312" w:hAnsi="仿宋_GB2312" w:cs="仿宋_GB2312" w:eastAsia="仿宋_GB2312"/>
                <w:sz w:val="21"/>
              </w:rPr>
              <w:t>mm）</w:t>
            </w:r>
            <w:r>
              <w:rPr>
                <w:rFonts w:ascii="仿宋_GB2312" w:hAnsi="仿宋_GB2312" w:cs="仿宋_GB2312" w:eastAsia="仿宋_GB2312"/>
                <w:sz w:val="21"/>
              </w:rPr>
              <w:t>:220x210x360</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pPr>
            <w:r>
              <w:rPr>
                <w:rFonts w:ascii="仿宋_GB2312" w:hAnsi="仿宋_GB2312" w:cs="仿宋_GB2312" w:eastAsia="仿宋_GB2312"/>
                <w:sz w:val="21"/>
              </w:rPr>
              <w:t>3.软件功能</w:t>
            </w:r>
          </w:p>
          <w:p>
            <w:pPr>
              <w:pStyle w:val="null3"/>
              <w:ind w:firstLine="420"/>
            </w:pPr>
            <w:r>
              <w:rPr>
                <w:rFonts w:ascii="仿宋_GB2312" w:hAnsi="仿宋_GB2312" w:cs="仿宋_GB2312" w:eastAsia="仿宋_GB2312"/>
                <w:sz w:val="21"/>
              </w:rPr>
              <w:t>(评审项469）3.1实时数据备份，内置各种分析模板，一键生成相应数据，可以使用USB闪存作为数据传输媒介，可将检测结果导入个人电脑中进行分析，每测一次样品机器自动保存检测结果；</w:t>
            </w:r>
          </w:p>
          <w:p>
            <w:pPr>
              <w:pStyle w:val="null3"/>
              <w:ind w:firstLine="420"/>
            </w:pPr>
            <w:r>
              <w:rPr>
                <w:rFonts w:ascii="仿宋_GB2312" w:hAnsi="仿宋_GB2312" w:cs="仿宋_GB2312" w:eastAsia="仿宋_GB2312"/>
                <w:sz w:val="21"/>
              </w:rPr>
              <w:t>(评审项470）3.2 中英文界面切换，满足客户的使用习惯，同一次实验中可随时进行模块切换；</w:t>
            </w:r>
          </w:p>
          <w:p>
            <w:pPr>
              <w:pStyle w:val="null3"/>
              <w:ind w:firstLine="420"/>
            </w:pPr>
            <w:r>
              <w:rPr>
                <w:rFonts w:ascii="仿宋_GB2312" w:hAnsi="仿宋_GB2312" w:cs="仿宋_GB2312" w:eastAsia="仿宋_GB2312"/>
                <w:sz w:val="21"/>
              </w:rPr>
              <w:t xml:space="preserve">(评审项471）3.3 </w:t>
            </w:r>
            <w:r>
              <w:rPr>
                <w:rFonts w:ascii="仿宋_GB2312" w:hAnsi="仿宋_GB2312" w:cs="仿宋_GB2312" w:eastAsia="仿宋_GB2312"/>
                <w:sz w:val="21"/>
              </w:rPr>
              <w:t>≥</w:t>
            </w:r>
            <w:r>
              <w:rPr>
                <w:rFonts w:ascii="仿宋_GB2312" w:hAnsi="仿宋_GB2312" w:cs="仿宋_GB2312" w:eastAsia="仿宋_GB2312"/>
                <w:sz w:val="21"/>
              </w:rPr>
              <w:t>2个对应的软件著作权证书；</w:t>
            </w:r>
            <w:r>
              <w:rPr>
                <w:rFonts w:ascii="仿宋_GB2312" w:hAnsi="仿宋_GB2312" w:cs="仿宋_GB2312" w:eastAsia="仿宋_GB2312"/>
                <w:sz w:val="21"/>
              </w:rPr>
              <w:t>（提供证书证明）</w:t>
            </w:r>
          </w:p>
          <w:p>
            <w:pPr>
              <w:pStyle w:val="null3"/>
              <w:ind w:firstLine="420"/>
            </w:pPr>
            <w:r>
              <w:rPr>
                <w:rFonts w:ascii="仿宋_GB2312" w:hAnsi="仿宋_GB2312" w:cs="仿宋_GB2312" w:eastAsia="仿宋_GB2312"/>
                <w:sz w:val="21"/>
              </w:rPr>
              <w:t>(评审项472）3.4 资质ISO9001质量管理体系认证；（提供认证资料）</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核酸水平电泳仪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(评审项473）2.1</w:t>
            </w:r>
            <w:r>
              <w:rPr>
                <w:rFonts w:ascii="仿宋_GB2312" w:hAnsi="仿宋_GB2312" w:cs="仿宋_GB2312" w:eastAsia="仿宋_GB2312"/>
                <w:sz w:val="21"/>
              </w:rPr>
              <w:t>外形尺寸</w:t>
            </w:r>
            <w:r>
              <w:rPr>
                <w:rFonts w:ascii="仿宋_GB2312" w:hAnsi="仿宋_GB2312" w:cs="仿宋_GB2312" w:eastAsia="仿宋_GB2312"/>
                <w:sz w:val="21"/>
              </w:rPr>
              <w:t>(L×W×H)约：310×150×120mm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(评审项474）2.2凝胶规格(W×L)</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(评审项475）2.3</w:t>
            </w:r>
            <w:r>
              <w:rPr>
                <w:rFonts w:ascii="仿宋_GB2312" w:hAnsi="仿宋_GB2312" w:cs="仿宋_GB2312" w:eastAsia="仿宋_GB2312"/>
                <w:sz w:val="21"/>
              </w:rPr>
              <w:t>大胶</w:t>
            </w:r>
            <w:r>
              <w:rPr>
                <w:rFonts w:ascii="仿宋_GB2312" w:hAnsi="仿宋_GB2312" w:cs="仿宋_GB2312" w:eastAsia="仿宋_GB2312"/>
                <w:sz w:val="21"/>
              </w:rPr>
              <w:t>120×120mm；小胶</w:t>
            </w:r>
            <w:r>
              <w:rPr>
                <w:rFonts w:ascii="仿宋_GB2312" w:hAnsi="仿宋_GB2312" w:cs="仿宋_GB2312" w:eastAsia="仿宋_GB2312"/>
                <w:sz w:val="21"/>
              </w:rPr>
              <w:t>60×60mm</w:t>
            </w:r>
          </w:p>
          <w:p>
            <w:pPr>
              <w:pStyle w:val="null3"/>
              <w:ind w:firstLine="420"/>
            </w:pPr>
            <w:r>
              <w:rPr>
                <w:rFonts w:ascii="仿宋_GB2312" w:hAnsi="仿宋_GB2312" w:cs="仿宋_GB2312" w:eastAsia="仿宋_GB2312"/>
                <w:sz w:val="21"/>
              </w:rPr>
              <w:t>(评审项476）2.4</w:t>
            </w:r>
            <w:r>
              <w:rPr>
                <w:rFonts w:ascii="仿宋_GB2312" w:hAnsi="仿宋_GB2312" w:cs="仿宋_GB2312" w:eastAsia="仿宋_GB2312"/>
                <w:sz w:val="21"/>
              </w:rPr>
              <w:t>宽胶</w:t>
            </w:r>
            <w:r>
              <w:rPr>
                <w:rFonts w:ascii="仿宋_GB2312" w:hAnsi="仿宋_GB2312" w:cs="仿宋_GB2312" w:eastAsia="仿宋_GB2312"/>
                <w:sz w:val="21"/>
              </w:rPr>
              <w:t>120×60mm；长胶</w:t>
            </w:r>
            <w:r>
              <w:rPr>
                <w:rFonts w:ascii="仿宋_GB2312" w:hAnsi="仿宋_GB2312" w:cs="仿宋_GB2312" w:eastAsia="仿宋_GB2312"/>
                <w:sz w:val="21"/>
              </w:rPr>
              <w:t>60×120mm</w:t>
            </w:r>
          </w:p>
          <w:p>
            <w:pPr>
              <w:pStyle w:val="null3"/>
              <w:ind w:firstLine="420"/>
            </w:pPr>
            <w:r>
              <w:rPr>
                <w:rFonts w:ascii="仿宋_GB2312" w:hAnsi="仿宋_GB2312" w:cs="仿宋_GB2312" w:eastAsia="仿宋_GB2312"/>
                <w:sz w:val="21"/>
              </w:rPr>
              <w:t>(评审项477）2.5试样格：2+3 齿(2.0mm厚)，6+13齿，8+18齿(1.0mm、1.5mm厚)，11+25齿(1.0mm厚)可用排枪加样</w:t>
            </w:r>
          </w:p>
          <w:p>
            <w:pPr>
              <w:pStyle w:val="null3"/>
              <w:ind w:firstLine="420"/>
            </w:pPr>
            <w:r>
              <w:rPr>
                <w:rFonts w:ascii="仿宋_GB2312" w:hAnsi="仿宋_GB2312" w:cs="仿宋_GB2312" w:eastAsia="仿宋_GB2312"/>
                <w:sz w:val="21"/>
              </w:rPr>
              <w:t>(评审项478）2</w:t>
            </w:r>
            <w:r>
              <w:rPr>
                <w:rFonts w:ascii="仿宋_GB2312" w:hAnsi="仿宋_GB2312" w:cs="仿宋_GB2312" w:eastAsia="仿宋_GB2312"/>
                <w:sz w:val="21"/>
              </w:rPr>
              <w:t>.6缓冲液总量</w:t>
            </w:r>
            <w:r>
              <w:rPr>
                <w:rFonts w:ascii="仿宋_GB2312" w:hAnsi="仿宋_GB2312" w:cs="仿宋_GB2312" w:eastAsia="仿宋_GB2312"/>
                <w:sz w:val="21"/>
              </w:rPr>
              <w:t>：</w:t>
            </w:r>
            <w:r>
              <w:rPr>
                <w:rFonts w:ascii="仿宋_GB2312" w:hAnsi="仿宋_GB2312" w:cs="仿宋_GB2312" w:eastAsia="仿宋_GB2312"/>
                <w:sz w:val="21"/>
              </w:rPr>
              <w:t>650mL</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1"/>
              </w:rPr>
              <w:t>化学发光成像系统</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2.1制冷CCD和镜头</w:t>
            </w:r>
          </w:p>
          <w:p>
            <w:pPr>
              <w:pStyle w:val="null3"/>
              <w:ind w:firstLine="840"/>
            </w:pPr>
            <w:r>
              <w:rPr>
                <w:rFonts w:ascii="仿宋_GB2312" w:hAnsi="仿宋_GB2312" w:cs="仿宋_GB2312" w:eastAsia="仿宋_GB2312"/>
                <w:sz w:val="21"/>
              </w:rPr>
              <w:t>(评审项479）2.1.1冷却方式:制冷CCD: 原装知名品牌三级半导体制冷高分辨率低照度数码制冷CCD芯片</w:t>
            </w:r>
          </w:p>
          <w:p>
            <w:pPr>
              <w:pStyle w:val="null3"/>
              <w:ind w:firstLine="840"/>
            </w:pPr>
            <w:r>
              <w:rPr>
                <w:rFonts w:ascii="仿宋_GB2312" w:hAnsi="仿宋_GB2312" w:cs="仿宋_GB2312" w:eastAsia="仿宋_GB2312"/>
                <w:sz w:val="21"/>
              </w:rPr>
              <w:t>(评审项480）2.1.2冷却温度: 低于环境温度65℃（绝对温度零下-65℃），动态可调实时显示当前CCD 制冷温度，冷却温度: 开机后温度直接到-45℃，不需要等待。</w:t>
            </w:r>
          </w:p>
          <w:p>
            <w:pPr>
              <w:pStyle w:val="null3"/>
              <w:ind w:firstLine="840"/>
            </w:pPr>
            <w:r>
              <w:rPr>
                <w:rFonts w:ascii="仿宋_GB2312" w:hAnsi="仿宋_GB2312" w:cs="仿宋_GB2312" w:eastAsia="仿宋_GB2312"/>
                <w:sz w:val="21"/>
              </w:rPr>
              <w:t>(评审项481）2.1.3开机即可直接预览模式</w:t>
            </w:r>
          </w:p>
          <w:p>
            <w:pPr>
              <w:pStyle w:val="null3"/>
              <w:ind w:firstLine="840"/>
            </w:pPr>
            <w:r>
              <w:rPr>
                <w:rFonts w:ascii="仿宋_GB2312" w:hAnsi="仿宋_GB2312" w:cs="仿宋_GB2312" w:eastAsia="仿宋_GB2312"/>
                <w:sz w:val="21"/>
              </w:rPr>
              <w:t>★2.1.4有效像素 :  3000 (H)×3000（V) 分辨率：900万像</w:t>
            </w:r>
          </w:p>
          <w:p>
            <w:pPr>
              <w:pStyle w:val="null3"/>
              <w:ind w:firstLine="840"/>
            </w:pPr>
            <w:r>
              <w:rPr>
                <w:rFonts w:ascii="仿宋_GB2312" w:hAnsi="仿宋_GB2312" w:cs="仿宋_GB2312" w:eastAsia="仿宋_GB2312"/>
                <w:sz w:val="21"/>
              </w:rPr>
              <w:t>(评审项482）2.1.5像素合并 :1×1，2×2，3×3，4×4 ，6×6，8×8</w:t>
            </w:r>
          </w:p>
          <w:p>
            <w:pPr>
              <w:pStyle w:val="null3"/>
              <w:ind w:firstLine="840"/>
            </w:pPr>
            <w:r>
              <w:rPr>
                <w:rFonts w:ascii="仿宋_GB2312" w:hAnsi="仿宋_GB2312" w:cs="仿宋_GB2312" w:eastAsia="仿宋_GB2312"/>
                <w:sz w:val="21"/>
              </w:rPr>
              <w:t>(评审项483）2.1.6镜头: 配置光圈F/0.95, 尺寸4/3英寸高清晰大口径高通透镜头</w:t>
            </w:r>
          </w:p>
          <w:p>
            <w:pPr>
              <w:pStyle w:val="null3"/>
              <w:ind w:firstLine="840"/>
            </w:pPr>
            <w:r>
              <w:rPr>
                <w:rFonts w:ascii="仿宋_GB2312" w:hAnsi="仿宋_GB2312" w:cs="仿宋_GB2312" w:eastAsia="仿宋_GB2312"/>
                <w:sz w:val="21"/>
              </w:rPr>
              <w:t>(评审项484）2.1.7数据位数 :4.8OD.16bit灰阶(0- -65535 )</w:t>
            </w:r>
          </w:p>
          <w:p>
            <w:pPr>
              <w:pStyle w:val="null3"/>
              <w:ind w:firstLine="840"/>
            </w:pPr>
            <w:r>
              <w:rPr>
                <w:rFonts w:ascii="仿宋_GB2312" w:hAnsi="仿宋_GB2312" w:cs="仿宋_GB2312" w:eastAsia="仿宋_GB2312"/>
                <w:sz w:val="21"/>
              </w:rPr>
              <w:t>(评审项485）2.1.8像素点大小: 5.4um*5.4 μm</w:t>
            </w:r>
          </w:p>
          <w:p>
            <w:pPr>
              <w:pStyle w:val="null3"/>
              <w:ind w:firstLine="840"/>
            </w:pPr>
            <w:r>
              <w:rPr>
                <w:rFonts w:ascii="仿宋_GB2312" w:hAnsi="仿宋_GB2312" w:cs="仿宋_GB2312" w:eastAsia="仿宋_GB2312"/>
                <w:sz w:val="21"/>
              </w:rPr>
              <w:t>(评审项486）2.1.9 动态范围 :≥ 75%</w:t>
            </w:r>
          </w:p>
          <w:p>
            <w:pPr>
              <w:pStyle w:val="null3"/>
              <w:ind w:firstLine="840"/>
            </w:pPr>
            <w:r>
              <w:rPr>
                <w:rFonts w:ascii="仿宋_GB2312" w:hAnsi="仿宋_GB2312" w:cs="仿宋_GB2312" w:eastAsia="仿宋_GB2312"/>
                <w:sz w:val="21"/>
              </w:rPr>
              <w:t>(评审项487）2.1.10激发光源:300nm透射UV、254、365nm反射UV (选配)</w:t>
            </w:r>
          </w:p>
          <w:p>
            <w:pPr>
              <w:pStyle w:val="null3"/>
              <w:ind w:firstLine="840"/>
            </w:pPr>
            <w:r>
              <w:rPr>
                <w:rFonts w:ascii="仿宋_GB2312" w:hAnsi="仿宋_GB2312" w:cs="仿宋_GB2312" w:eastAsia="仿宋_GB2312"/>
                <w:sz w:val="21"/>
              </w:rPr>
              <w:t>(评审项488）2.1.11透射台:超亮紫外透射台，</w:t>
            </w:r>
            <w:r>
              <w:rPr>
                <w:rFonts w:ascii="仿宋_GB2312" w:hAnsi="仿宋_GB2312" w:cs="仿宋_GB2312" w:eastAsia="仿宋_GB2312"/>
                <w:sz w:val="21"/>
              </w:rPr>
              <w:t>面积</w:t>
            </w:r>
            <w:r>
              <w:rPr>
                <w:rFonts w:ascii="仿宋_GB2312" w:hAnsi="仿宋_GB2312" w:cs="仿宋_GB2312" w:eastAsia="仿宋_GB2312"/>
                <w:sz w:val="21"/>
              </w:rPr>
              <w:t>200 x 200mm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840"/>
            </w:pPr>
            <w:r>
              <w:rPr>
                <w:rFonts w:ascii="仿宋_GB2312" w:hAnsi="仿宋_GB2312" w:cs="仿宋_GB2312" w:eastAsia="仿宋_GB2312"/>
                <w:sz w:val="21"/>
              </w:rPr>
              <w:t>(评审项489）2.1.12聚焦: 自动聚焦样品，无需手动调整相机焦距即可显示清晰图像</w:t>
            </w:r>
          </w:p>
          <w:p>
            <w:pPr>
              <w:pStyle w:val="null3"/>
              <w:ind w:firstLine="840"/>
            </w:pPr>
            <w:r>
              <w:rPr>
                <w:rFonts w:ascii="仿宋_GB2312" w:hAnsi="仿宋_GB2312" w:cs="仿宋_GB2312" w:eastAsia="仿宋_GB2312"/>
                <w:sz w:val="21"/>
              </w:rPr>
              <w:t>(评审项490）2.1.13 具有实时图像采集功能，可用于核酸、蛋白电泳凝胶图像和化学发光图像的采集GLP功能，记录图像的拍照时间，拍照参数等信息</w:t>
            </w:r>
          </w:p>
          <w:p>
            <w:pPr>
              <w:pStyle w:val="null3"/>
              <w:ind w:firstLine="840"/>
            </w:pPr>
            <w:r>
              <w:rPr>
                <w:rFonts w:ascii="仿宋_GB2312" w:hAnsi="仿宋_GB2312" w:cs="仿宋_GB2312" w:eastAsia="仿宋_GB2312"/>
                <w:sz w:val="21"/>
              </w:rPr>
              <w:t>(评审项490）2.1.14拍摄模式:多种拍摄模式，可自动拍摄无需揣摩曝光时间，一键自动完成结果成像，也可手动拍摄，曝光时间曝光次数自主设定，多帧拍摄，按设定的时间和曝光次数累计拍摄。</w:t>
            </w:r>
          </w:p>
          <w:p>
            <w:pPr>
              <w:pStyle w:val="null3"/>
              <w:ind w:firstLine="840"/>
            </w:pPr>
            <w:r>
              <w:rPr>
                <w:rFonts w:ascii="仿宋_GB2312" w:hAnsi="仿宋_GB2312" w:cs="仿宋_GB2312" w:eastAsia="仿宋_GB2312"/>
                <w:sz w:val="21"/>
              </w:rPr>
              <w:t>(评审项492）2.1.15自动多帧拍摄功能，一次设置可自动完成多帧(2~999)样品图片的采集，三种累积模式(时间累积、灰度累积、时间序列)总能拍摄出您需要的样品图片</w:t>
            </w:r>
          </w:p>
          <w:p>
            <w:pPr>
              <w:pStyle w:val="null3"/>
              <w:ind w:firstLine="840"/>
            </w:pPr>
            <w:r>
              <w:rPr>
                <w:rFonts w:ascii="仿宋_GB2312" w:hAnsi="仿宋_GB2312" w:cs="仿宋_GB2312" w:eastAsia="仿宋_GB2312"/>
                <w:sz w:val="21"/>
              </w:rPr>
              <w:t>(评审项493）2.1.16成像:一次拍摄可出现信号图，信号图自动叠加，省去手动叠加的麻烦</w:t>
            </w:r>
          </w:p>
          <w:p>
            <w:pPr>
              <w:pStyle w:val="null3"/>
              <w:ind w:firstLine="840"/>
            </w:pPr>
            <w:r>
              <w:rPr>
                <w:rFonts w:ascii="仿宋_GB2312" w:hAnsi="仿宋_GB2312" w:cs="仿宋_GB2312" w:eastAsia="仿宋_GB2312"/>
                <w:sz w:val="21"/>
              </w:rPr>
              <w:t>(评审项494）2.1.17 自动曝光功能，以大量样品图片为样本设计的自动曝光算法，可涵盖大多数样品，计算出准确的曝光时间，无需担心弱条带无法识别或强条带过爆。在拍摄中可显示图像曝光过度，数字提示样品曝光时间够不够，保证精确定量</w:t>
            </w:r>
          </w:p>
          <w:p>
            <w:pPr>
              <w:pStyle w:val="null3"/>
              <w:ind w:firstLine="840"/>
            </w:pPr>
            <w:r>
              <w:rPr>
                <w:rFonts w:ascii="仿宋_GB2312" w:hAnsi="仿宋_GB2312" w:cs="仿宋_GB2312" w:eastAsia="仿宋_GB2312"/>
                <w:sz w:val="21"/>
              </w:rPr>
              <w:t>(评审项495）2.1.18 数据库管理样品图片，可查看过往任意时刻拍摄的样品图片信息，还原拍摄时的各种参数设置，方便追溯</w:t>
            </w:r>
          </w:p>
          <w:p>
            <w:pPr>
              <w:pStyle w:val="null3"/>
              <w:ind w:firstLine="420"/>
            </w:pPr>
            <w:r>
              <w:rPr>
                <w:rFonts w:ascii="仿宋_GB2312" w:hAnsi="仿宋_GB2312" w:cs="仿宋_GB2312" w:eastAsia="仿宋_GB2312"/>
                <w:sz w:val="21"/>
              </w:rPr>
              <w:t>2.2机箱</w:t>
            </w:r>
          </w:p>
          <w:p>
            <w:pPr>
              <w:pStyle w:val="null3"/>
              <w:ind w:firstLine="840"/>
            </w:pPr>
            <w:r>
              <w:rPr>
                <w:rFonts w:ascii="仿宋_GB2312" w:hAnsi="仿宋_GB2312" w:cs="仿宋_GB2312" w:eastAsia="仿宋_GB2312"/>
                <w:sz w:val="21"/>
              </w:rPr>
              <w:t>(评审项496）2.2.1高强度PVC外壳，防腐蚀，暗箱配备顶置白光光源，可均匀对低亮度样品进行增强。</w:t>
            </w:r>
          </w:p>
          <w:p>
            <w:pPr>
              <w:pStyle w:val="null3"/>
              <w:ind w:firstLine="840"/>
            </w:pPr>
            <w:r>
              <w:rPr>
                <w:rFonts w:ascii="仿宋_GB2312" w:hAnsi="仿宋_GB2312" w:cs="仿宋_GB2312" w:eastAsia="仿宋_GB2312"/>
                <w:sz w:val="21"/>
              </w:rPr>
              <w:t>(评审项497）2.2.2防散射WB样品台，减少光散射对成像质量的影响</w:t>
            </w:r>
          </w:p>
          <w:p>
            <w:pPr>
              <w:pStyle w:val="null3"/>
              <w:ind w:firstLine="840"/>
            </w:pPr>
            <w:r>
              <w:rPr>
                <w:rFonts w:ascii="仿宋_GB2312" w:hAnsi="仿宋_GB2312" w:cs="仿宋_GB2312" w:eastAsia="仿宋_GB2312"/>
                <w:sz w:val="21"/>
              </w:rPr>
              <w:t>(评审项498）2.2.3 标配三层样品台，可以满足WB、核酸、蛋白等不同样品，另外具有12×12cm超大WB样品台，满足所有常规WB实验。</w:t>
            </w:r>
          </w:p>
          <w:p>
            <w:pPr>
              <w:pStyle w:val="null3"/>
              <w:ind w:firstLine="840"/>
            </w:pPr>
            <w:r>
              <w:rPr>
                <w:rFonts w:ascii="仿宋_GB2312" w:hAnsi="仿宋_GB2312" w:cs="仿宋_GB2312" w:eastAsia="仿宋_GB2312"/>
                <w:sz w:val="21"/>
              </w:rPr>
              <w:t xml:space="preserve">(评审项499）2.2.4定时关机： 1-60分钟定时关机功能  </w:t>
            </w:r>
          </w:p>
          <w:p>
            <w:pPr>
              <w:pStyle w:val="null3"/>
              <w:ind w:firstLine="840"/>
            </w:pPr>
            <w:r>
              <w:rPr>
                <w:rFonts w:ascii="仿宋_GB2312" w:hAnsi="仿宋_GB2312" w:cs="仿宋_GB2312" w:eastAsia="仿宋_GB2312"/>
                <w:sz w:val="21"/>
              </w:rPr>
              <w:t>(评审项）2.2.5机器内腔拥有空白位置，方便后期升级近红外，拍摄活体样品，同时选配升级自动式升降样品台</w:t>
            </w:r>
          </w:p>
          <w:p>
            <w:pPr>
              <w:pStyle w:val="null3"/>
              <w:ind w:firstLine="840"/>
            </w:pPr>
            <w:r>
              <w:rPr>
                <w:rFonts w:ascii="仿宋_GB2312" w:hAnsi="仿宋_GB2312" w:cs="仿宋_GB2312" w:eastAsia="仿宋_GB2312"/>
                <w:sz w:val="21"/>
              </w:rPr>
              <w:t>(评审项500）2.2.6滤光片：标配5位滤光片轮自动控制（可选配10位）.标配F590、535、605、699nm多个干涉滤色镜，自动切换</w:t>
            </w:r>
          </w:p>
          <w:p>
            <w:pPr>
              <w:pStyle w:val="null3"/>
              <w:ind w:firstLine="840"/>
            </w:pPr>
            <w:r>
              <w:rPr>
                <w:rFonts w:ascii="仿宋_GB2312" w:hAnsi="仿宋_GB2312" w:cs="仿宋_GB2312" w:eastAsia="仿宋_GB2312"/>
                <w:sz w:val="21"/>
              </w:rPr>
              <w:t>(评审项501）2.2.7  内置触摸屏电脑。</w:t>
            </w:r>
          </w:p>
          <w:p>
            <w:pPr>
              <w:pStyle w:val="null3"/>
              <w:ind w:firstLine="420"/>
            </w:pPr>
            <w:r>
              <w:rPr>
                <w:rFonts w:ascii="仿宋_GB2312" w:hAnsi="仿宋_GB2312" w:cs="仿宋_GB2312" w:eastAsia="仿宋_GB2312"/>
                <w:sz w:val="21"/>
              </w:rPr>
              <w:t>2.3拍摄软件</w:t>
            </w:r>
          </w:p>
          <w:p>
            <w:pPr>
              <w:pStyle w:val="null3"/>
              <w:ind w:firstLine="840"/>
            </w:pPr>
            <w:r>
              <w:rPr>
                <w:rFonts w:ascii="仿宋_GB2312" w:hAnsi="仿宋_GB2312" w:cs="仿宋_GB2312" w:eastAsia="仿宋_GB2312"/>
                <w:sz w:val="21"/>
              </w:rPr>
              <w:t>(评审项502）2.3.1图像调整：一键自动色阶，也能手动调整,如在调整条带亮度时，背景不会产生变化，只增加条带的亮度，可自动将图片有效信号完美呈现</w:t>
            </w:r>
          </w:p>
          <w:p>
            <w:pPr>
              <w:pStyle w:val="null3"/>
              <w:ind w:firstLine="840"/>
            </w:pPr>
            <w:r>
              <w:rPr>
                <w:rFonts w:ascii="仿宋_GB2312" w:hAnsi="仿宋_GB2312" w:cs="仿宋_GB2312" w:eastAsia="仿宋_GB2312"/>
                <w:sz w:val="21"/>
              </w:rPr>
              <w:t>(评审项503）2.3.2拍摄图片自动保存到设定的文件夹方便查找，拍摄完成后自动生成TIF文件格式,并能自定义文件格式，文件格式富含原始数据信息（如：曝光时间、拍摄日期、拍摄时间等）不可修改</w:t>
            </w:r>
          </w:p>
          <w:p>
            <w:pPr>
              <w:pStyle w:val="null3"/>
              <w:ind w:firstLine="840"/>
            </w:pPr>
            <w:r>
              <w:rPr>
                <w:rFonts w:ascii="仿宋_GB2312" w:hAnsi="仿宋_GB2312" w:cs="仿宋_GB2312" w:eastAsia="仿宋_GB2312"/>
                <w:sz w:val="21"/>
              </w:rPr>
              <w:t>(评审项504）2.3.3支持伪彩色叠加，输出灰度图和伪染图,可将12种预设伪彩标记显示及输出明亮条带以不同颜色显示，方便查看样品的强弱表现.提供拍摄时间曝光强度、样品信息等;可添加文字注释或符号，(提供软件截图佐证)</w:t>
            </w:r>
          </w:p>
          <w:p>
            <w:pPr>
              <w:pStyle w:val="null3"/>
              <w:ind w:firstLine="840"/>
            </w:pPr>
            <w:r>
              <w:rPr>
                <w:rFonts w:ascii="仿宋_GB2312" w:hAnsi="仿宋_GB2312" w:cs="仿宋_GB2312" w:eastAsia="仿宋_GB2312"/>
                <w:sz w:val="21"/>
              </w:rPr>
              <w:t>(评审项505）2.3.4具备自动条带检测，自动分子量测算，自动条带浓度测算功能，具备相对含量百分数、绝对浓度、密度计算分析功能，具有3D图像观察及输出（提供软件截图佐证）</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紫外切胶台</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(评审项506）2.1采用全封闭优质ABS 塑料-体化暗箱，无需在暗室内操作两侧紫外割胶装置。</w:t>
            </w:r>
          </w:p>
          <w:p>
            <w:pPr>
              <w:pStyle w:val="null3"/>
              <w:ind w:firstLine="420"/>
            </w:pPr>
            <w:r>
              <w:rPr>
                <w:rFonts w:ascii="仿宋_GB2312" w:hAnsi="仿宋_GB2312" w:cs="仿宋_GB2312" w:eastAsia="仿宋_GB2312"/>
                <w:sz w:val="21"/>
              </w:rPr>
              <w:t>(评审项507）2.2具有防紫外切胶窗口滤去99%紫外线，实时观测到样品情况，更直观，更安全。</w:t>
            </w:r>
          </w:p>
          <w:p>
            <w:pPr>
              <w:pStyle w:val="null3"/>
              <w:ind w:firstLine="420"/>
            </w:pPr>
            <w:r>
              <w:rPr>
                <w:rFonts w:ascii="仿宋_GB2312" w:hAnsi="仿宋_GB2312" w:cs="仿宋_GB2312" w:eastAsia="仿宋_GB2312"/>
                <w:sz w:val="21"/>
              </w:rPr>
              <w:t>(评审项508）2.3纳米级紫外线灯，距离样品20cm 紫外线强度达到 20uW/cm²，符合国家计量标准</w:t>
            </w:r>
          </w:p>
          <w:p>
            <w:pPr>
              <w:pStyle w:val="null3"/>
              <w:ind w:firstLine="420"/>
            </w:pPr>
            <w:r>
              <w:rPr>
                <w:rFonts w:ascii="仿宋_GB2312" w:hAnsi="仿宋_GB2312" w:cs="仿宋_GB2312" w:eastAsia="仿宋_GB2312"/>
                <w:sz w:val="21"/>
              </w:rPr>
              <w:t>(评审项509）2.4紫外灯管：8Wx 8 支</w:t>
            </w:r>
          </w:p>
          <w:p>
            <w:pPr>
              <w:pStyle w:val="null3"/>
              <w:ind w:firstLine="420"/>
            </w:pPr>
            <w:r>
              <w:rPr>
                <w:rFonts w:ascii="仿宋_GB2312" w:hAnsi="仿宋_GB2312" w:cs="仿宋_GB2312" w:eastAsia="仿宋_GB2312"/>
                <w:sz w:val="21"/>
              </w:rPr>
              <w:t>(评审项510）2.5</w:t>
            </w:r>
            <w:r>
              <w:rPr>
                <w:rFonts w:ascii="仿宋_GB2312" w:hAnsi="仿宋_GB2312" w:cs="仿宋_GB2312" w:eastAsia="仿宋_GB2312"/>
                <w:sz w:val="21"/>
              </w:rPr>
              <w:t>透射滤光片尺寸</w:t>
            </w:r>
            <w:r>
              <w:rPr>
                <w:rFonts w:ascii="仿宋_GB2312" w:hAnsi="仿宋_GB2312" w:cs="仿宋_GB2312" w:eastAsia="仿宋_GB2312"/>
                <w:sz w:val="21"/>
              </w:rPr>
              <w:t>：</w:t>
            </w:r>
            <w:r>
              <w:rPr>
                <w:rFonts w:ascii="仿宋_GB2312" w:hAnsi="仿宋_GB2312" w:cs="仿宋_GB2312" w:eastAsia="仿宋_GB2312"/>
                <w:sz w:val="21"/>
              </w:rPr>
              <w:t>200x250mm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(评审项511）2.6透射波长：302nm</w:t>
            </w:r>
          </w:p>
          <w:p>
            <w:pPr>
              <w:pStyle w:val="null3"/>
              <w:ind w:firstLine="420"/>
            </w:pPr>
            <w:r>
              <w:rPr>
                <w:rFonts w:ascii="仿宋_GB2312" w:hAnsi="仿宋_GB2312" w:cs="仿宋_GB2312" w:eastAsia="仿宋_GB2312"/>
                <w:sz w:val="21"/>
              </w:rPr>
              <w:t>(评审项512）2.7功率约：60W</w:t>
            </w:r>
          </w:p>
          <w:p>
            <w:pPr>
              <w:pStyle w:val="null3"/>
              <w:ind w:firstLine="420"/>
            </w:pPr>
            <w:r>
              <w:rPr>
                <w:rFonts w:ascii="仿宋_GB2312" w:hAnsi="仿宋_GB2312" w:cs="仿宋_GB2312" w:eastAsia="仿宋_GB2312"/>
                <w:sz w:val="21"/>
              </w:rPr>
              <w:t>(评审项513）2.8紫外线强度：距离样品20cm 紫外线强度达到 20μW/cm²</w:t>
            </w:r>
          </w:p>
          <w:p>
            <w:pPr>
              <w:pStyle w:val="null3"/>
              <w:ind w:firstLine="420"/>
            </w:pPr>
            <w:r>
              <w:rPr>
                <w:rFonts w:ascii="仿宋_GB2312" w:hAnsi="仿宋_GB2312" w:cs="仿宋_GB2312" w:eastAsia="仿宋_GB2312"/>
                <w:sz w:val="21"/>
              </w:rPr>
              <w:t>(评审项514）2.9切胶工具：切胶刀1 把，刀头 4 个</w:t>
            </w:r>
          </w:p>
          <w:p>
            <w:pPr>
              <w:pStyle w:val="null3"/>
              <w:ind w:firstLine="420"/>
            </w:pPr>
            <w:r>
              <w:rPr>
                <w:rFonts w:ascii="仿宋_GB2312" w:hAnsi="仿宋_GB2312" w:cs="仿宋_GB2312" w:eastAsia="仿宋_GB2312"/>
                <w:sz w:val="21"/>
              </w:rPr>
              <w:t>(评审项515）2.10</w:t>
            </w:r>
            <w:r>
              <w:rPr>
                <w:rFonts w:ascii="仿宋_GB2312" w:hAnsi="仿宋_GB2312" w:cs="仿宋_GB2312" w:eastAsia="仿宋_GB2312"/>
                <w:sz w:val="21"/>
              </w:rPr>
              <w:t>仪器尺寸（</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325x260x140</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酶标仪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(评审项516）2.1高品质光栅单色器，无需使用滤光片。</w:t>
            </w:r>
          </w:p>
          <w:p>
            <w:pPr>
              <w:pStyle w:val="null3"/>
              <w:ind w:firstLine="420"/>
            </w:pPr>
            <w:r>
              <w:rPr>
                <w:rFonts w:ascii="仿宋_GB2312" w:hAnsi="仿宋_GB2312" w:cs="仿宋_GB2312" w:eastAsia="仿宋_GB2312"/>
                <w:sz w:val="21"/>
              </w:rPr>
              <w:t>(评审项517）2.2检测器使用</w:t>
            </w:r>
            <w:r>
              <w:rPr>
                <w:rFonts w:ascii="仿宋_GB2312" w:hAnsi="仿宋_GB2312" w:cs="仿宋_GB2312" w:eastAsia="仿宋_GB2312"/>
                <w:sz w:val="21"/>
              </w:rPr>
              <w:t>＞</w:t>
            </w:r>
            <w:r>
              <w:rPr>
                <w:rFonts w:ascii="仿宋_GB2312" w:hAnsi="仿宋_GB2312" w:cs="仿宋_GB2312" w:eastAsia="仿宋_GB2312"/>
                <w:sz w:val="21"/>
              </w:rPr>
              <w:t>2个</w:t>
            </w:r>
            <w:r>
              <w:rPr>
                <w:rFonts w:ascii="仿宋_GB2312" w:hAnsi="仿宋_GB2312" w:cs="仿宋_GB2312" w:eastAsia="仿宋_GB2312"/>
                <w:sz w:val="21"/>
              </w:rPr>
              <w:t>的硅光电检测管，具有测量和参比等多种功能（提供实机图片或者操作视频证明）</w:t>
            </w:r>
          </w:p>
          <w:p>
            <w:pPr>
              <w:pStyle w:val="null3"/>
              <w:ind w:firstLine="420"/>
            </w:pPr>
            <w:r>
              <w:rPr>
                <w:rFonts w:ascii="仿宋_GB2312" w:hAnsi="仿宋_GB2312" w:cs="仿宋_GB2312" w:eastAsia="仿宋_GB2312"/>
                <w:sz w:val="21"/>
              </w:rPr>
              <w:t>(评审项518）2.3适合所有光吸收和浊度研究应用，支持光谱扫描、终点法、动力学法。</w:t>
            </w:r>
          </w:p>
          <w:p>
            <w:pPr>
              <w:pStyle w:val="null3"/>
              <w:ind w:firstLine="420"/>
            </w:pPr>
            <w:r>
              <w:rPr>
                <w:rFonts w:ascii="仿宋_GB2312" w:hAnsi="仿宋_GB2312" w:cs="仿宋_GB2312" w:eastAsia="仿宋_GB2312"/>
                <w:sz w:val="21"/>
              </w:rPr>
              <w:t>(评审项519）2.4可选择吸光度模式/Cut-0ff定性计算/单点定标/折线回归/线性回归/指数回归/对数回归/双对数回/1og-1ogit/幂回归，四参数回归以及自定义方程式等计算方法（提供界面截图或者操作视频证明）</w:t>
            </w:r>
          </w:p>
          <w:p>
            <w:pPr>
              <w:pStyle w:val="null3"/>
              <w:ind w:firstLine="420"/>
            </w:pPr>
            <w:r>
              <w:rPr>
                <w:rFonts w:ascii="仿宋_GB2312" w:hAnsi="仿宋_GB2312" w:cs="仿宋_GB2312" w:eastAsia="仿宋_GB2312"/>
                <w:sz w:val="21"/>
              </w:rPr>
              <w:t>(评审项520）2.5适用于紫外光吸收检测、蛋白质定量分析、细胞活性和细胞毒性测试、微生物鉴定、细菌浓度检测等</w:t>
            </w:r>
          </w:p>
          <w:p>
            <w:pPr>
              <w:pStyle w:val="null3"/>
              <w:ind w:firstLine="420"/>
            </w:pPr>
            <w:r>
              <w:rPr>
                <w:rFonts w:ascii="仿宋_GB2312" w:hAnsi="仿宋_GB2312" w:cs="仿宋_GB2312" w:eastAsia="仿宋_GB2312"/>
                <w:sz w:val="21"/>
              </w:rPr>
              <w:t>(评审项521）2.6微孔板类型：96孔/384孔（支持升级其他类型微孔板），可在10s内即可完成96孔板整板检测。</w:t>
            </w:r>
          </w:p>
          <w:p>
            <w:pPr>
              <w:pStyle w:val="null3"/>
              <w:ind w:firstLine="420"/>
            </w:pPr>
            <w:r>
              <w:rPr>
                <w:rFonts w:ascii="仿宋_GB2312" w:hAnsi="仿宋_GB2312" w:cs="仿宋_GB2312" w:eastAsia="仿宋_GB2312"/>
                <w:sz w:val="21"/>
              </w:rPr>
              <w:t>(评审项522）2.7可进行微孔板孵育，孵育温度范围及均匀性：室温+5℃-45℃。（提供界面截图或者操作视频证明）</w:t>
            </w:r>
          </w:p>
          <w:p>
            <w:pPr>
              <w:pStyle w:val="null3"/>
              <w:ind w:firstLine="420"/>
            </w:pPr>
            <w:r>
              <w:rPr>
                <w:rFonts w:ascii="仿宋_GB2312" w:hAnsi="仿宋_GB2312" w:cs="仿宋_GB2312" w:eastAsia="仿宋_GB2312"/>
                <w:sz w:val="21"/>
              </w:rPr>
              <w:t>(评审项523）2.8具有微孔板线性振荡功能，≥3种以上振荡模式。</w:t>
            </w:r>
          </w:p>
          <w:p>
            <w:pPr>
              <w:pStyle w:val="null3"/>
              <w:ind w:firstLine="420"/>
            </w:pPr>
            <w:r>
              <w:rPr>
                <w:rFonts w:ascii="仿宋_GB2312" w:hAnsi="仿宋_GB2312" w:cs="仿宋_GB2312" w:eastAsia="仿宋_GB2312"/>
                <w:sz w:val="21"/>
              </w:rPr>
              <w:t>(评审项524）2.9 彩色触摸液晶屏，安卓系统，既可以单机操作即可完成全部检测，也可以选择连接外界电脑安装专业软件进行控制。</w:t>
            </w:r>
          </w:p>
          <w:p>
            <w:pPr>
              <w:pStyle w:val="null3"/>
              <w:ind w:firstLine="420"/>
            </w:pPr>
            <w:r>
              <w:rPr>
                <w:rFonts w:ascii="仿宋_GB2312" w:hAnsi="仿宋_GB2312" w:cs="仿宋_GB2312" w:eastAsia="仿宋_GB2312"/>
                <w:sz w:val="21"/>
              </w:rPr>
              <w:t>(评审项525）2.10配备功能齐全的微孔板分析软件，可满足数据处理要求。（提供界面截图或者操作视频证明）</w:t>
            </w:r>
          </w:p>
          <w:p>
            <w:pPr>
              <w:pStyle w:val="null3"/>
              <w:ind w:firstLine="420"/>
            </w:pPr>
            <w:r>
              <w:rPr>
                <w:rFonts w:ascii="仿宋_GB2312" w:hAnsi="仿宋_GB2312" w:cs="仿宋_GB2312" w:eastAsia="仿宋_GB2312"/>
                <w:sz w:val="21"/>
              </w:rPr>
              <w:t>★2.11波长范围：190-1100nm</w:t>
            </w:r>
          </w:p>
          <w:p>
            <w:pPr>
              <w:pStyle w:val="null3"/>
              <w:ind w:firstLine="420"/>
            </w:pPr>
            <w:r>
              <w:rPr>
                <w:rFonts w:ascii="仿宋_GB2312" w:hAnsi="仿宋_GB2312" w:cs="仿宋_GB2312" w:eastAsia="仿宋_GB2312"/>
                <w:sz w:val="21"/>
              </w:rPr>
              <w:t>(评审项526）2.12、波长调节:0.1nm步进，可以在波长范围内随意设置任意波长并目维持≤0.1nm波长精度步进检测（提供界面截图或者操作视频证明）</w:t>
            </w:r>
          </w:p>
          <w:p>
            <w:pPr>
              <w:pStyle w:val="null3"/>
              <w:ind w:firstLine="420"/>
            </w:pPr>
            <w:r>
              <w:rPr>
                <w:rFonts w:ascii="仿宋_GB2312" w:hAnsi="仿宋_GB2312" w:cs="仿宋_GB2312" w:eastAsia="仿宋_GB2312"/>
                <w:sz w:val="21"/>
              </w:rPr>
              <w:t>(评审项527）2.13读数范围：0-4.0A</w:t>
            </w:r>
          </w:p>
          <w:p>
            <w:pPr>
              <w:pStyle w:val="null3"/>
              <w:ind w:firstLine="420"/>
            </w:pPr>
            <w:r>
              <w:rPr>
                <w:rFonts w:ascii="仿宋_GB2312" w:hAnsi="仿宋_GB2312" w:cs="仿宋_GB2312" w:eastAsia="仿宋_GB2312"/>
                <w:sz w:val="21"/>
              </w:rPr>
              <w:t>(评审项528）2.14光谱带宽：2±0.4nm</w:t>
            </w:r>
          </w:p>
          <w:p>
            <w:pPr>
              <w:pStyle w:val="null3"/>
              <w:ind w:firstLine="420"/>
            </w:pPr>
            <w:r>
              <w:rPr>
                <w:rFonts w:ascii="仿宋_GB2312" w:hAnsi="仿宋_GB2312" w:cs="仿宋_GB2312" w:eastAsia="仿宋_GB2312"/>
                <w:sz w:val="21"/>
              </w:rPr>
              <w:t>(评审项529）2.15波长准确度：±0.5nm</w:t>
            </w:r>
          </w:p>
          <w:p>
            <w:pPr>
              <w:pStyle w:val="null3"/>
              <w:ind w:firstLine="420"/>
            </w:pPr>
            <w:r>
              <w:rPr>
                <w:rFonts w:ascii="仿宋_GB2312" w:hAnsi="仿宋_GB2312" w:cs="仿宋_GB2312" w:eastAsia="仿宋_GB2312"/>
                <w:sz w:val="21"/>
              </w:rPr>
              <w:t>(评审项530）2.16波长重复性：≤0.2nm</w:t>
            </w:r>
          </w:p>
          <w:p>
            <w:pPr>
              <w:pStyle w:val="null3"/>
              <w:ind w:firstLine="420"/>
            </w:pPr>
            <w:r>
              <w:rPr>
                <w:rFonts w:ascii="仿宋_GB2312" w:hAnsi="仿宋_GB2312" w:cs="仿宋_GB2312" w:eastAsia="仿宋_GB2312"/>
                <w:sz w:val="21"/>
              </w:rPr>
              <w:t>(评审项531）2.17杂散光：≤0.05%（220nm）</w:t>
            </w:r>
          </w:p>
          <w:p>
            <w:pPr>
              <w:pStyle w:val="null3"/>
              <w:ind w:firstLine="420"/>
            </w:pPr>
            <w:r>
              <w:rPr>
                <w:rFonts w:ascii="仿宋_GB2312" w:hAnsi="仿宋_GB2312" w:cs="仿宋_GB2312" w:eastAsia="仿宋_GB2312"/>
                <w:sz w:val="21"/>
              </w:rPr>
              <w:t>(评审项532）2.18吸光度线性（450nm）：2%（0-2.5A）</w:t>
            </w:r>
          </w:p>
          <w:p>
            <w:pPr>
              <w:pStyle w:val="null3"/>
              <w:ind w:firstLine="420"/>
            </w:pPr>
            <w:r>
              <w:rPr>
                <w:rFonts w:ascii="仿宋_GB2312" w:hAnsi="仿宋_GB2312" w:cs="仿宋_GB2312" w:eastAsia="仿宋_GB2312"/>
                <w:sz w:val="21"/>
              </w:rPr>
              <w:t>(评审项533）2.19吸光度准确性（450nm）：1.0%+0.003A（0-2.0A）2.0%（2.0-2.5A）</w:t>
            </w:r>
          </w:p>
          <w:p>
            <w:pPr>
              <w:pStyle w:val="null3"/>
              <w:ind w:firstLine="420"/>
            </w:pPr>
            <w:r>
              <w:rPr>
                <w:rFonts w:ascii="仿宋_GB2312" w:hAnsi="仿宋_GB2312" w:cs="仿宋_GB2312" w:eastAsia="仿宋_GB2312"/>
                <w:sz w:val="21"/>
              </w:rPr>
              <w:t>(评审项534）2.20吸光度重复性（450nm）：SD&lt;0.003A或CV&lt;1.0%</w:t>
            </w:r>
          </w:p>
          <w:p>
            <w:pPr>
              <w:pStyle w:val="null3"/>
              <w:ind w:firstLine="420"/>
            </w:pPr>
            <w:r>
              <w:rPr>
                <w:rFonts w:ascii="仿宋_GB2312" w:hAnsi="仿宋_GB2312" w:cs="仿宋_GB2312" w:eastAsia="仿宋_GB2312"/>
                <w:sz w:val="21"/>
              </w:rPr>
              <w:t>(评审项535）2.21分辨率：0.001A</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垂直电泳仪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(评审项536）2.1凝胶数：1-4块；</w:t>
            </w:r>
          </w:p>
          <w:p>
            <w:pPr>
              <w:pStyle w:val="null3"/>
              <w:ind w:firstLine="420"/>
            </w:pPr>
            <w:r>
              <w:rPr>
                <w:rFonts w:ascii="仿宋_GB2312" w:hAnsi="仿宋_GB2312" w:cs="仿宋_GB2312" w:eastAsia="仿宋_GB2312"/>
                <w:sz w:val="21"/>
              </w:rPr>
              <w:t>(评审项537）2.2凝胶厚度：、1.0mm选配: 0.75mm﹑1.5mm；</w:t>
            </w:r>
          </w:p>
          <w:p>
            <w:pPr>
              <w:pStyle w:val="null3"/>
              <w:ind w:firstLine="420"/>
            </w:pPr>
            <w:r>
              <w:rPr>
                <w:rFonts w:ascii="仿宋_GB2312" w:hAnsi="仿宋_GB2312" w:cs="仿宋_GB2312" w:eastAsia="仿宋_GB2312"/>
                <w:sz w:val="21"/>
              </w:rPr>
              <w:t>(评审项538）2.3加样梳齿数：10齿、选配:15齿；</w:t>
            </w:r>
          </w:p>
          <w:p>
            <w:pPr>
              <w:pStyle w:val="null3"/>
              <w:ind w:firstLine="420"/>
            </w:pPr>
            <w:r>
              <w:rPr>
                <w:rFonts w:ascii="仿宋_GB2312" w:hAnsi="仿宋_GB2312" w:cs="仿宋_GB2312" w:eastAsia="仿宋_GB2312"/>
                <w:sz w:val="21"/>
              </w:rPr>
              <w:t>(评审项539）2.4玻璃尺寸</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短玻璃板</w:t>
            </w:r>
            <w:r>
              <w:rPr>
                <w:rFonts w:ascii="仿宋_GB2312" w:hAnsi="仿宋_GB2312" w:cs="仿宋_GB2312" w:eastAsia="仿宋_GB2312"/>
                <w:sz w:val="21"/>
              </w:rPr>
              <w:t>（</w:t>
            </w:r>
            <w:r>
              <w:rPr>
                <w:rFonts w:ascii="仿宋_GB2312" w:hAnsi="仿宋_GB2312" w:cs="仿宋_GB2312" w:eastAsia="仿宋_GB2312"/>
                <w:sz w:val="21"/>
              </w:rPr>
              <w:t>10.1×7.3cm）、长玻璃板</w:t>
            </w:r>
            <w:r>
              <w:rPr>
                <w:rFonts w:ascii="仿宋_GB2312" w:hAnsi="仿宋_GB2312" w:cs="仿宋_GB2312" w:eastAsia="仿宋_GB2312"/>
                <w:sz w:val="21"/>
              </w:rPr>
              <w:t>（</w:t>
            </w:r>
            <w:r>
              <w:rPr>
                <w:rFonts w:ascii="仿宋_GB2312" w:hAnsi="仿宋_GB2312" w:cs="仿宋_GB2312" w:eastAsia="仿宋_GB2312"/>
                <w:sz w:val="21"/>
              </w:rPr>
              <w:t>10.1×8.2cm）；</w:t>
            </w:r>
          </w:p>
          <w:p>
            <w:pPr>
              <w:pStyle w:val="null3"/>
              <w:ind w:firstLine="420"/>
            </w:pPr>
            <w:r>
              <w:rPr>
                <w:rFonts w:ascii="仿宋_GB2312" w:hAnsi="仿宋_GB2312" w:cs="仿宋_GB2312" w:eastAsia="仿宋_GB2312"/>
                <w:sz w:val="21"/>
              </w:rPr>
              <w:t>(评审项540）2.5凝胶大小</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手灌胶</w:t>
            </w:r>
            <w:r>
              <w:rPr>
                <w:rFonts w:ascii="仿宋_GB2312" w:hAnsi="仿宋_GB2312" w:cs="仿宋_GB2312" w:eastAsia="仿宋_GB2312"/>
                <w:sz w:val="21"/>
              </w:rPr>
              <w:t>（</w:t>
            </w:r>
            <w:r>
              <w:rPr>
                <w:rFonts w:ascii="仿宋_GB2312" w:hAnsi="仿宋_GB2312" w:cs="仿宋_GB2312" w:eastAsia="仿宋_GB2312"/>
                <w:sz w:val="21"/>
              </w:rPr>
              <w:t>8.3×7.3cm）、预制胶</w:t>
            </w:r>
            <w:r>
              <w:rPr>
                <w:rFonts w:ascii="仿宋_GB2312" w:hAnsi="仿宋_GB2312" w:cs="仿宋_GB2312" w:eastAsia="仿宋_GB2312"/>
                <w:sz w:val="21"/>
              </w:rPr>
              <w:t>（</w:t>
            </w:r>
            <w:r>
              <w:rPr>
                <w:rFonts w:ascii="仿宋_GB2312" w:hAnsi="仿宋_GB2312" w:cs="仿宋_GB2312" w:eastAsia="仿宋_GB2312"/>
                <w:sz w:val="21"/>
              </w:rPr>
              <w:t>8.6×6.8cm）。</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磁力搅拌器</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(评审项541）2.1加热锅材质：高硼硅玻璃+不锈钢底座</w:t>
            </w:r>
          </w:p>
          <w:p>
            <w:pPr>
              <w:pStyle w:val="null3"/>
            </w:pPr>
            <w:r>
              <w:rPr>
                <w:rFonts w:ascii="仿宋_GB2312" w:hAnsi="仿宋_GB2312" w:cs="仿宋_GB2312" w:eastAsia="仿宋_GB2312"/>
                <w:sz w:val="21"/>
              </w:rPr>
              <w:t>(评审项542）2.2电机类型：直流无刷电机</w:t>
            </w:r>
          </w:p>
          <w:p>
            <w:pPr>
              <w:pStyle w:val="null3"/>
            </w:pPr>
            <w:r>
              <w:rPr>
                <w:rFonts w:ascii="仿宋_GB2312" w:hAnsi="仿宋_GB2312" w:cs="仿宋_GB2312" w:eastAsia="仿宋_GB2312"/>
                <w:sz w:val="21"/>
              </w:rPr>
              <w:t>(评审项543）2.3搅拌点位数量：1</w:t>
            </w:r>
          </w:p>
          <w:p>
            <w:pPr>
              <w:pStyle w:val="null3"/>
            </w:pPr>
            <w:r>
              <w:rPr>
                <w:rFonts w:ascii="仿宋_GB2312" w:hAnsi="仿宋_GB2312" w:cs="仿宋_GB2312" w:eastAsia="仿宋_GB2312"/>
                <w:sz w:val="21"/>
              </w:rPr>
              <w:t>(评审项544）2.4最大搅拌量：、5L</w:t>
            </w:r>
          </w:p>
          <w:p>
            <w:pPr>
              <w:pStyle w:val="null3"/>
            </w:pPr>
            <w:r>
              <w:rPr>
                <w:rFonts w:ascii="仿宋_GB2312" w:hAnsi="仿宋_GB2312" w:cs="仿宋_GB2312" w:eastAsia="仿宋_GB2312"/>
                <w:sz w:val="21"/>
              </w:rPr>
              <w:t>(评审项545）2.5搅拌子最大尺寸[长度]：40mm</w:t>
            </w:r>
          </w:p>
          <w:p>
            <w:pPr>
              <w:pStyle w:val="null3"/>
            </w:pPr>
            <w:r>
              <w:rPr>
                <w:rFonts w:ascii="仿宋_GB2312" w:hAnsi="仿宋_GB2312" w:cs="仿宋_GB2312" w:eastAsia="仿宋_GB2312"/>
                <w:sz w:val="21"/>
              </w:rPr>
              <w:t>(评审项546）2.6转速范围及步进：100~1500rpm，步进±10rpm</w:t>
            </w:r>
          </w:p>
          <w:p>
            <w:pPr>
              <w:pStyle w:val="null3"/>
            </w:pPr>
            <w:r>
              <w:rPr>
                <w:rFonts w:ascii="仿宋_GB2312" w:hAnsi="仿宋_GB2312" w:cs="仿宋_GB2312" w:eastAsia="仿宋_GB2312"/>
                <w:sz w:val="21"/>
              </w:rPr>
              <w:t>(评审项547）2.7转速显示：LCD</w:t>
            </w:r>
          </w:p>
          <w:p>
            <w:pPr>
              <w:pStyle w:val="null3"/>
            </w:pPr>
            <w:r>
              <w:rPr>
                <w:rFonts w:ascii="仿宋_GB2312" w:hAnsi="仿宋_GB2312" w:cs="仿宋_GB2312" w:eastAsia="仿宋_GB2312"/>
                <w:sz w:val="21"/>
              </w:rPr>
              <w:t>(评审项548）2.8温度显示：LCD</w:t>
            </w:r>
          </w:p>
          <w:p>
            <w:pPr>
              <w:pStyle w:val="null3"/>
            </w:pPr>
            <w:r>
              <w:rPr>
                <w:rFonts w:ascii="仿宋_GB2312" w:hAnsi="仿宋_GB2312" w:cs="仿宋_GB2312" w:eastAsia="仿宋_GB2312"/>
                <w:sz w:val="21"/>
              </w:rPr>
              <w:t>(评审项549）2.9加热温度范围：室温-220℃</w:t>
            </w:r>
          </w:p>
          <w:p>
            <w:pPr>
              <w:pStyle w:val="null3"/>
            </w:pPr>
            <w:r>
              <w:rPr>
                <w:rFonts w:ascii="仿宋_GB2312" w:hAnsi="仿宋_GB2312" w:cs="仿宋_GB2312" w:eastAsia="仿宋_GB2312"/>
                <w:sz w:val="21"/>
              </w:rPr>
              <w:t>(评审项550）2.10加热液体控温精度：±1℃</w:t>
            </w:r>
          </w:p>
          <w:p>
            <w:pPr>
              <w:pStyle w:val="null3"/>
            </w:pPr>
            <w:r>
              <w:rPr>
                <w:rFonts w:ascii="仿宋_GB2312" w:hAnsi="仿宋_GB2312" w:cs="仿宋_GB2312" w:eastAsia="仿宋_GB2312"/>
                <w:sz w:val="21"/>
              </w:rPr>
              <w:t>(评审项551）2.11过热保护：350℃</w:t>
            </w:r>
          </w:p>
          <w:p>
            <w:pPr>
              <w:pStyle w:val="null3"/>
            </w:pPr>
            <w:r>
              <w:rPr>
                <w:rFonts w:ascii="仿宋_GB2312" w:hAnsi="仿宋_GB2312" w:cs="仿宋_GB2312" w:eastAsia="仿宋_GB2312"/>
                <w:sz w:val="21"/>
              </w:rPr>
              <w:t>(评审项552）2.12温度显示精度：0.1℃</w:t>
            </w:r>
          </w:p>
          <w:p>
            <w:pPr>
              <w:pStyle w:val="null3"/>
            </w:pPr>
            <w:r>
              <w:rPr>
                <w:rFonts w:ascii="仿宋_GB2312" w:hAnsi="仿宋_GB2312" w:cs="仿宋_GB2312" w:eastAsia="仿宋_GB2312"/>
                <w:sz w:val="21"/>
              </w:rPr>
              <w:t>(评审项553）2.13外置温度传感器</w:t>
            </w:r>
          </w:p>
          <w:p>
            <w:pPr>
              <w:pStyle w:val="null3"/>
            </w:pPr>
            <w:r>
              <w:rPr>
                <w:rFonts w:ascii="仿宋_GB2312" w:hAnsi="仿宋_GB2312" w:cs="仿宋_GB2312" w:eastAsia="仿宋_GB2312"/>
                <w:sz w:val="21"/>
              </w:rPr>
              <w:t>(评审项554）2.14余热警告功能：50℃</w:t>
            </w:r>
          </w:p>
          <w:p>
            <w:pPr>
              <w:pStyle w:val="null3"/>
            </w:pPr>
            <w:r>
              <w:rPr>
                <w:rFonts w:ascii="仿宋_GB2312" w:hAnsi="仿宋_GB2312" w:cs="仿宋_GB2312" w:eastAsia="仿宋_GB2312"/>
                <w:sz w:val="21"/>
              </w:rPr>
              <w:t>(评审项555）2.15蜂鸣器：有</w:t>
            </w:r>
          </w:p>
          <w:p>
            <w:pPr>
              <w:pStyle w:val="null3"/>
            </w:pPr>
            <w:r>
              <w:rPr>
                <w:rFonts w:ascii="仿宋_GB2312" w:hAnsi="仿宋_GB2312" w:cs="仿宋_GB2312" w:eastAsia="仿宋_GB2312"/>
                <w:sz w:val="21"/>
              </w:rPr>
              <w:t>(评审项556）2.16正反转：有</w:t>
            </w:r>
          </w:p>
          <w:p>
            <w:pPr>
              <w:pStyle w:val="null3"/>
            </w:pPr>
            <w:r>
              <w:rPr>
                <w:rFonts w:ascii="仿宋_GB2312" w:hAnsi="仿宋_GB2312" w:cs="仿宋_GB2312" w:eastAsia="仿宋_GB2312"/>
                <w:sz w:val="21"/>
              </w:rPr>
              <w:t>(评审项557）2.17外壳防护等级：IP21</w:t>
            </w:r>
          </w:p>
          <w:p>
            <w:pPr>
              <w:pStyle w:val="null3"/>
            </w:pPr>
            <w:r>
              <w:rPr>
                <w:rFonts w:ascii="仿宋_GB2312" w:hAnsi="仿宋_GB2312" w:cs="仿宋_GB2312" w:eastAsia="仿宋_GB2312"/>
                <w:sz w:val="21"/>
              </w:rPr>
              <w:t>(评审项558）2.18电机输出功率：20W</w:t>
            </w:r>
          </w:p>
          <w:p>
            <w:pPr>
              <w:pStyle w:val="null3"/>
            </w:pPr>
            <w:r>
              <w:rPr>
                <w:rFonts w:ascii="仿宋_GB2312" w:hAnsi="仿宋_GB2312" w:cs="仿宋_GB2312" w:eastAsia="仿宋_GB2312"/>
                <w:sz w:val="21"/>
              </w:rPr>
              <w:t>(评审项559）2.19热输出功率：850W</w:t>
            </w:r>
          </w:p>
          <w:p>
            <w:pPr>
              <w:pStyle w:val="null3"/>
            </w:pPr>
            <w:r>
              <w:rPr>
                <w:rFonts w:ascii="仿宋_GB2312" w:hAnsi="仿宋_GB2312" w:cs="仿宋_GB2312" w:eastAsia="仿宋_GB2312"/>
                <w:sz w:val="21"/>
              </w:rPr>
              <w:t>(评审项560）2.20功率：900W</w:t>
            </w:r>
          </w:p>
          <w:p>
            <w:pPr>
              <w:pStyle w:val="null3"/>
            </w:pPr>
            <w:r>
              <w:rPr>
                <w:rFonts w:ascii="仿宋_GB2312" w:hAnsi="仿宋_GB2312" w:cs="仿宋_GB2312" w:eastAsia="仿宋_GB2312"/>
                <w:sz w:val="21"/>
              </w:rPr>
              <w:t>(评审项561）2.21电压：100-120V/200-240V，50/60Hz</w:t>
            </w:r>
          </w:p>
          <w:p>
            <w:pPr>
              <w:pStyle w:val="null3"/>
            </w:pPr>
            <w:r>
              <w:rPr>
                <w:rFonts w:ascii="仿宋_GB2312" w:hAnsi="仿宋_GB2312" w:cs="仿宋_GB2312" w:eastAsia="仿宋_GB2312"/>
                <w:sz w:val="21"/>
              </w:rPr>
              <w:t>(评审项562）2.22浴槽尺寸</w:t>
            </w:r>
            <w:r>
              <w:rPr>
                <w:rFonts w:ascii="仿宋_GB2312" w:hAnsi="仿宋_GB2312" w:cs="仿宋_GB2312" w:eastAsia="仿宋_GB2312"/>
                <w:sz w:val="21"/>
              </w:rPr>
              <w:t>：</w:t>
            </w:r>
            <w:r>
              <w:rPr>
                <w:rFonts w:ascii="仿宋_GB2312" w:hAnsi="仿宋_GB2312" w:cs="仿宋_GB2312" w:eastAsia="仿宋_GB2312"/>
                <w:sz w:val="21"/>
              </w:rPr>
              <w:t>Ø240×135mm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pPr>
            <w:r>
              <w:rPr>
                <w:rFonts w:ascii="仿宋_GB2312" w:hAnsi="仿宋_GB2312" w:cs="仿宋_GB2312" w:eastAsia="仿宋_GB2312"/>
                <w:sz w:val="21"/>
              </w:rPr>
              <w:t>(评审项563）2.23可防置最大烧瓶容积：5L</w:t>
            </w:r>
          </w:p>
          <w:p>
            <w:pPr>
              <w:pStyle w:val="null3"/>
            </w:pPr>
            <w:r>
              <w:rPr>
                <w:rFonts w:ascii="仿宋_GB2312" w:hAnsi="仿宋_GB2312" w:cs="仿宋_GB2312" w:eastAsia="仿宋_GB2312"/>
                <w:sz w:val="21"/>
              </w:rPr>
              <w:t>(评审项564）2.24尺寸[长×</w:t>
            </w:r>
            <w:r>
              <w:rPr>
                <w:rFonts w:ascii="仿宋_GB2312" w:hAnsi="仿宋_GB2312" w:cs="仿宋_GB2312" w:eastAsia="仿宋_GB2312"/>
                <w:sz w:val="21"/>
              </w:rPr>
              <w:t>宽</w:t>
            </w:r>
            <w:r>
              <w:rPr>
                <w:rFonts w:ascii="仿宋_GB2312" w:hAnsi="仿宋_GB2312" w:cs="仿宋_GB2312" w:eastAsia="仿宋_GB2312"/>
                <w:sz w:val="21"/>
              </w:rPr>
              <w:t xml:space="preserve">×高] </w:t>
            </w:r>
            <w:r>
              <w:rPr>
                <w:rFonts w:ascii="仿宋_GB2312" w:hAnsi="仿宋_GB2312" w:cs="仿宋_GB2312" w:eastAsia="仿宋_GB2312"/>
                <w:sz w:val="21"/>
              </w:rPr>
              <w:t>：</w:t>
            </w:r>
            <w:r>
              <w:rPr>
                <w:rFonts w:ascii="仿宋_GB2312" w:hAnsi="仿宋_GB2312" w:cs="仿宋_GB2312" w:eastAsia="仿宋_GB2312"/>
                <w:sz w:val="21"/>
              </w:rPr>
              <w:t>343×228×283mm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pPr>
            <w:r>
              <w:rPr>
                <w:rFonts w:ascii="仿宋_GB2312" w:hAnsi="仿宋_GB2312" w:cs="仿宋_GB2312" w:eastAsia="仿宋_GB2312"/>
                <w:sz w:val="21"/>
              </w:rPr>
              <w:t>(评审项565）2.25定时功能：1min-99h59min</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蛋白转膜仪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(评审项566）2.1凝胶数：1-4块；</w:t>
            </w:r>
          </w:p>
          <w:p>
            <w:pPr>
              <w:pStyle w:val="null3"/>
              <w:ind w:firstLine="420"/>
            </w:pPr>
            <w:r>
              <w:rPr>
                <w:rFonts w:ascii="仿宋_GB2312" w:hAnsi="仿宋_GB2312" w:cs="仿宋_GB2312" w:eastAsia="仿宋_GB2312"/>
                <w:sz w:val="21"/>
              </w:rPr>
              <w:t>(评审项567）2.2凝胶厚度：、1.0mm选配: 0.75mm﹑1.5mm；</w:t>
            </w:r>
          </w:p>
          <w:p>
            <w:pPr>
              <w:pStyle w:val="null3"/>
              <w:ind w:firstLine="420"/>
            </w:pPr>
            <w:r>
              <w:rPr>
                <w:rFonts w:ascii="仿宋_GB2312" w:hAnsi="仿宋_GB2312" w:cs="仿宋_GB2312" w:eastAsia="仿宋_GB2312"/>
                <w:sz w:val="21"/>
              </w:rPr>
              <w:t>(评审项568）2.3加样梳齿数：10齿、选配:15齿；</w:t>
            </w:r>
          </w:p>
          <w:p>
            <w:pPr>
              <w:pStyle w:val="null3"/>
              <w:ind w:firstLine="420"/>
            </w:pPr>
            <w:r>
              <w:rPr>
                <w:rFonts w:ascii="仿宋_GB2312" w:hAnsi="仿宋_GB2312" w:cs="仿宋_GB2312" w:eastAsia="仿宋_GB2312"/>
                <w:sz w:val="21"/>
              </w:rPr>
              <w:t>(评审项569）2.4玻璃尺寸</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短玻璃板</w:t>
            </w:r>
            <w:r>
              <w:rPr>
                <w:rFonts w:ascii="仿宋_GB2312" w:hAnsi="仿宋_GB2312" w:cs="仿宋_GB2312" w:eastAsia="仿宋_GB2312"/>
                <w:sz w:val="21"/>
              </w:rPr>
              <w:t>（</w:t>
            </w:r>
            <w:r>
              <w:rPr>
                <w:rFonts w:ascii="仿宋_GB2312" w:hAnsi="仿宋_GB2312" w:cs="仿宋_GB2312" w:eastAsia="仿宋_GB2312"/>
                <w:sz w:val="21"/>
              </w:rPr>
              <w:t>10.1×7.3cm）、长玻璃板</w:t>
            </w:r>
            <w:r>
              <w:rPr>
                <w:rFonts w:ascii="仿宋_GB2312" w:hAnsi="仿宋_GB2312" w:cs="仿宋_GB2312" w:eastAsia="仿宋_GB2312"/>
                <w:sz w:val="21"/>
              </w:rPr>
              <w:t>（</w:t>
            </w:r>
            <w:r>
              <w:rPr>
                <w:rFonts w:ascii="仿宋_GB2312" w:hAnsi="仿宋_GB2312" w:cs="仿宋_GB2312" w:eastAsia="仿宋_GB2312"/>
                <w:sz w:val="21"/>
              </w:rPr>
              <w:t>10.1×8.2cm）；</w:t>
            </w:r>
          </w:p>
          <w:p>
            <w:pPr>
              <w:pStyle w:val="null3"/>
              <w:ind w:firstLine="420"/>
            </w:pPr>
            <w:r>
              <w:rPr>
                <w:rFonts w:ascii="仿宋_GB2312" w:hAnsi="仿宋_GB2312" w:cs="仿宋_GB2312" w:eastAsia="仿宋_GB2312"/>
                <w:sz w:val="21"/>
              </w:rPr>
              <w:t>(评审项570）2.5凝胶大小</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手灌胶</w:t>
            </w:r>
            <w:r>
              <w:rPr>
                <w:rFonts w:ascii="仿宋_GB2312" w:hAnsi="仿宋_GB2312" w:cs="仿宋_GB2312" w:eastAsia="仿宋_GB2312"/>
                <w:sz w:val="21"/>
              </w:rPr>
              <w:t>（</w:t>
            </w:r>
            <w:r>
              <w:rPr>
                <w:rFonts w:ascii="仿宋_GB2312" w:hAnsi="仿宋_GB2312" w:cs="仿宋_GB2312" w:eastAsia="仿宋_GB2312"/>
                <w:sz w:val="21"/>
              </w:rPr>
              <w:t>8.3×7.3cm）、预制胶</w:t>
            </w:r>
            <w:r>
              <w:rPr>
                <w:rFonts w:ascii="仿宋_GB2312" w:hAnsi="仿宋_GB2312" w:cs="仿宋_GB2312" w:eastAsia="仿宋_GB2312"/>
                <w:sz w:val="21"/>
              </w:rPr>
              <w:t>（</w:t>
            </w:r>
            <w:r>
              <w:rPr>
                <w:rFonts w:ascii="仿宋_GB2312" w:hAnsi="仿宋_GB2312" w:cs="仿宋_GB2312" w:eastAsia="仿宋_GB2312"/>
                <w:sz w:val="21"/>
              </w:rPr>
              <w:t>8.6×6.8cm）。转印凝胶数：2块；</w:t>
            </w:r>
          </w:p>
          <w:p>
            <w:pPr>
              <w:pStyle w:val="null3"/>
              <w:ind w:firstLine="420"/>
            </w:pPr>
            <w:r>
              <w:rPr>
                <w:rFonts w:ascii="仿宋_GB2312" w:hAnsi="仿宋_GB2312" w:cs="仿宋_GB2312" w:eastAsia="仿宋_GB2312"/>
                <w:sz w:val="21"/>
              </w:rPr>
              <w:t>(评审项571）2.6</w:t>
            </w:r>
            <w:r>
              <w:rPr>
                <w:rFonts w:ascii="仿宋_GB2312" w:hAnsi="仿宋_GB2312" w:cs="仿宋_GB2312" w:eastAsia="仿宋_GB2312"/>
                <w:sz w:val="21"/>
              </w:rPr>
              <w:t>转印孔板面积</w:t>
            </w:r>
            <w:r>
              <w:rPr>
                <w:rFonts w:ascii="仿宋_GB2312" w:hAnsi="仿宋_GB2312" w:cs="仿宋_GB2312" w:eastAsia="仿宋_GB2312"/>
                <w:sz w:val="21"/>
              </w:rPr>
              <w:t>：</w:t>
            </w:r>
            <w:r>
              <w:rPr>
                <w:rFonts w:ascii="仿宋_GB2312" w:hAnsi="仿宋_GB2312" w:cs="仿宋_GB2312" w:eastAsia="仿宋_GB2312"/>
                <w:sz w:val="21"/>
              </w:rPr>
              <w:t>10×7.5㎝</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。外型尺寸</w:t>
            </w:r>
            <w:r>
              <w:rPr>
                <w:rFonts w:ascii="仿宋_GB2312" w:hAnsi="仿宋_GB2312" w:cs="仿宋_GB2312" w:eastAsia="仿宋_GB2312"/>
                <w:sz w:val="21"/>
              </w:rPr>
              <w:t>(W×D×H):</w:t>
            </w:r>
          </w:p>
          <w:p>
            <w:pPr>
              <w:pStyle w:val="null3"/>
              <w:ind w:firstLine="420"/>
            </w:pPr>
            <w:r>
              <w:rPr>
                <w:rFonts w:ascii="仿宋_GB2312" w:hAnsi="仿宋_GB2312" w:cs="仿宋_GB2312" w:eastAsia="仿宋_GB2312"/>
                <w:sz w:val="21"/>
              </w:rPr>
              <w:t>(评审项572）2.7尺寸</w:t>
            </w:r>
            <w:r>
              <w:rPr>
                <w:rFonts w:ascii="仿宋_GB2312" w:hAnsi="仿宋_GB2312" w:cs="仿宋_GB2312" w:eastAsia="仿宋_GB2312"/>
                <w:sz w:val="21"/>
              </w:rPr>
              <w:t>：</w:t>
            </w:r>
            <w:r>
              <w:rPr>
                <w:rFonts w:ascii="仿宋_GB2312" w:hAnsi="仿宋_GB2312" w:cs="仿宋_GB2312" w:eastAsia="仿宋_GB2312"/>
                <w:sz w:val="21"/>
              </w:rPr>
              <w:t>235×295×95mm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(评审项573）2.8并联输出：4组</w:t>
            </w:r>
          </w:p>
          <w:p>
            <w:pPr>
              <w:pStyle w:val="null3"/>
              <w:ind w:firstLine="420"/>
            </w:pPr>
            <w:r>
              <w:rPr>
                <w:rFonts w:ascii="仿宋_GB2312" w:hAnsi="仿宋_GB2312" w:cs="仿宋_GB2312" w:eastAsia="仿宋_GB2312"/>
                <w:sz w:val="21"/>
              </w:rPr>
              <w:t>(评审项574）2.9输出范围(显示分辨率):6～600V(1V)，4～400mA(1mA)，240W</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暗室压片盒</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1.数量：1盒</w:t>
            </w:r>
          </w:p>
          <w:p>
            <w:pPr>
              <w:pStyle w:val="null3"/>
            </w:pPr>
            <w:r>
              <w:rPr>
                <w:rFonts w:ascii="仿宋_GB2312" w:hAnsi="仿宋_GB2312" w:cs="仿宋_GB2312" w:eastAsia="仿宋_GB2312"/>
                <w:sz w:val="21"/>
              </w:rPr>
              <w:t>2.配置清单：暗室压片盒(评审项575）</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1"/>
              </w:rPr>
              <w:t>超纯水机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2.1主要技术指标：</w:t>
            </w:r>
          </w:p>
          <w:p>
            <w:pPr>
              <w:pStyle w:val="null3"/>
              <w:ind w:firstLine="840"/>
            </w:pPr>
            <w:r>
              <w:rPr>
                <w:rFonts w:ascii="仿宋_GB2312" w:hAnsi="仿宋_GB2312" w:cs="仿宋_GB2312" w:eastAsia="仿宋_GB2312"/>
                <w:sz w:val="21"/>
              </w:rPr>
              <w:t>★2.1.1. 纯化流程：从自来水经主机内置的预处理保护柱，反渗透模块，内置EDI模块及紫外灯生产纯水的智能系统，产水储存于水箱。再经超纯化柱、紫外灯和终端过滤器制备超纯水。由独立的带显示屏的取水器取用纯水或超纯水。超纯水水质符合GB6682-2008和GB33087-2016的要求。</w:t>
            </w:r>
          </w:p>
          <w:p>
            <w:pPr>
              <w:pStyle w:val="null3"/>
              <w:ind w:firstLine="420"/>
            </w:pPr>
            <w:r>
              <w:rPr>
                <w:rFonts w:ascii="仿宋_GB2312" w:hAnsi="仿宋_GB2312" w:cs="仿宋_GB2312" w:eastAsia="仿宋_GB2312"/>
                <w:sz w:val="21"/>
              </w:rPr>
              <w:t>2.2. 产水水质要求</w:t>
            </w:r>
          </w:p>
          <w:p>
            <w:pPr>
              <w:pStyle w:val="null3"/>
              <w:ind w:firstLine="840"/>
            </w:pPr>
            <w:r>
              <w:rPr>
                <w:rFonts w:ascii="仿宋_GB2312" w:hAnsi="仿宋_GB2312" w:cs="仿宋_GB2312" w:eastAsia="仿宋_GB2312"/>
                <w:sz w:val="21"/>
              </w:rPr>
              <w:t>(评审项576）2.2.1 主机纯水制备速度≥ 10 L/小时，纯水电阻率≥ 10 MΩ·cm @ 25℃，总有机碳（TOC）含量≤ 30 μg/L，可溶性硅（以二氧化硅计）≤ 0.02 mg/L。投标时提供省级及以上检测机构出具的具有CNAS或CMA标识水质检测报告进行佐证，否则不予认可。</w:t>
            </w:r>
          </w:p>
          <w:p>
            <w:pPr>
              <w:pStyle w:val="null3"/>
              <w:ind w:firstLine="840"/>
            </w:pPr>
            <w:r>
              <w:rPr>
                <w:rFonts w:ascii="仿宋_GB2312" w:hAnsi="仿宋_GB2312" w:cs="仿宋_GB2312" w:eastAsia="仿宋_GB2312"/>
                <w:sz w:val="21"/>
              </w:rPr>
              <w:t>(评审项577）2.2.2 电阻率＞18 MΩ•cm @ 25℃。</w:t>
            </w:r>
          </w:p>
          <w:p>
            <w:pPr>
              <w:pStyle w:val="null3"/>
              <w:ind w:firstLine="840"/>
            </w:pPr>
            <w:r>
              <w:rPr>
                <w:rFonts w:ascii="仿宋_GB2312" w:hAnsi="仿宋_GB2312" w:cs="仿宋_GB2312" w:eastAsia="仿宋_GB2312"/>
                <w:sz w:val="21"/>
              </w:rPr>
              <w:t>(评审项578）2.2.3 痕量阳离子：Pb / Hg / Cr / As重金属离子＜0.01 ppb 、Mn / Fe / Cu / Zn微量元素离子含量＜0.01 ppb。</w:t>
            </w:r>
          </w:p>
          <w:p>
            <w:pPr>
              <w:pStyle w:val="null3"/>
              <w:ind w:firstLine="840"/>
            </w:pPr>
            <w:r>
              <w:rPr>
                <w:rFonts w:ascii="仿宋_GB2312" w:hAnsi="仿宋_GB2312" w:cs="仿宋_GB2312" w:eastAsia="仿宋_GB2312"/>
                <w:sz w:val="21"/>
              </w:rPr>
              <w:t>(评审项579）2.2.4 硼＜0.01 ppb、硅＜0.01 ppb。</w:t>
            </w:r>
          </w:p>
          <w:p>
            <w:pPr>
              <w:pStyle w:val="null3"/>
              <w:ind w:firstLine="840"/>
            </w:pPr>
            <w:r>
              <w:rPr>
                <w:rFonts w:ascii="仿宋_GB2312" w:hAnsi="仿宋_GB2312" w:cs="仿宋_GB2312" w:eastAsia="仿宋_GB2312"/>
                <w:sz w:val="21"/>
              </w:rPr>
              <w:t>(评审项580）2.2.5 总有机碳（TOC）＜5 ppb。</w:t>
            </w:r>
          </w:p>
          <w:p>
            <w:pPr>
              <w:pStyle w:val="null3"/>
              <w:ind w:firstLine="840"/>
            </w:pPr>
            <w:r>
              <w:rPr>
                <w:rFonts w:ascii="仿宋_GB2312" w:hAnsi="仿宋_GB2312" w:cs="仿宋_GB2312" w:eastAsia="仿宋_GB2312"/>
                <w:sz w:val="21"/>
              </w:rPr>
              <w:t>(评审项581）2.2.6 细菌＜0.001 CFU/ml。</w:t>
            </w:r>
          </w:p>
          <w:p>
            <w:pPr>
              <w:pStyle w:val="null3"/>
              <w:ind w:firstLine="840"/>
            </w:pPr>
            <w:r>
              <w:rPr>
                <w:rFonts w:ascii="仿宋_GB2312" w:hAnsi="仿宋_GB2312" w:cs="仿宋_GB2312" w:eastAsia="仿宋_GB2312"/>
                <w:sz w:val="21"/>
              </w:rPr>
              <w:t>(评审项582）2.2.7 以上水质指标，投标时须提供省级及以上检测机构（须具备CNAS或CMA资质）出具的2份不同检测日期的水质检测报告（佐证水质长期稳定性），对以上超纯水指标逐一进行佐证，否则不予认可。</w:t>
            </w:r>
          </w:p>
          <w:p>
            <w:pPr>
              <w:pStyle w:val="null3"/>
              <w:ind w:firstLine="840"/>
            </w:pPr>
            <w:r>
              <w:rPr>
                <w:rFonts w:ascii="仿宋_GB2312" w:hAnsi="仿宋_GB2312" w:cs="仿宋_GB2312" w:eastAsia="仿宋_GB2312"/>
                <w:sz w:val="21"/>
              </w:rPr>
              <w:t>(评审项583）2.3. 内置RO柱、内置EDI模块和内置纯水管路杀菌紫外灯；EDI模块防结垢设计，无需软化柱或防毒柱；不接受双极RO设计。投标时提供官方流路图和原厂相关技术说明（需盖生产厂家公章）。</w:t>
            </w:r>
          </w:p>
          <w:p>
            <w:pPr>
              <w:pStyle w:val="null3"/>
              <w:ind w:firstLine="420"/>
            </w:pPr>
            <w:r>
              <w:rPr>
                <w:rFonts w:ascii="仿宋_GB2312" w:hAnsi="仿宋_GB2312" w:cs="仿宋_GB2312" w:eastAsia="仿宋_GB2312"/>
                <w:sz w:val="21"/>
              </w:rPr>
              <w:t>(评审项584）2.4. 产水流速恒定，不受环境温度影响，保证产水可达到系统标称产水速率。投标时提供原厂家出具的流速恒定技术说明文件（需盖生产厂家公章）。</w:t>
            </w:r>
          </w:p>
          <w:p>
            <w:pPr>
              <w:pStyle w:val="null3"/>
              <w:ind w:firstLine="420"/>
            </w:pPr>
            <w:r>
              <w:rPr>
                <w:rFonts w:ascii="仿宋_GB2312" w:hAnsi="仿宋_GB2312" w:cs="仿宋_GB2312" w:eastAsia="仿宋_GB2312"/>
                <w:sz w:val="21"/>
              </w:rPr>
              <w:t>(评审项585）2.5. 产水储存于外置60L智能纯水水箱，采用聚乙烯材料，低溶出，水箱圆锥形底部设计可完全排空, 标配空气过滤器、电子溢流器、水箱265 nm无汞杀菌紫外灯、压力液位传感器。</w:t>
            </w:r>
          </w:p>
          <w:p>
            <w:pPr>
              <w:pStyle w:val="null3"/>
              <w:ind w:firstLine="420"/>
            </w:pPr>
            <w:r>
              <w:rPr>
                <w:rFonts w:ascii="仿宋_GB2312" w:hAnsi="仿宋_GB2312" w:cs="仿宋_GB2312" w:eastAsia="仿宋_GB2312"/>
                <w:sz w:val="21"/>
              </w:rPr>
              <w:t>(评审项586）2.6. 可配置水箱自动循环模块，可在线监测水箱内储水水质，水质下降时可通过纯化柱、紫外灯自动提升储水，用户可根据需求自行开启或者关闭。</w:t>
            </w:r>
          </w:p>
          <w:p>
            <w:pPr>
              <w:pStyle w:val="null3"/>
              <w:ind w:firstLine="420"/>
            </w:pPr>
            <w:r>
              <w:rPr>
                <w:rFonts w:ascii="仿宋_GB2312" w:hAnsi="仿宋_GB2312" w:cs="仿宋_GB2312" w:eastAsia="仿宋_GB2312"/>
                <w:sz w:val="21"/>
              </w:rPr>
              <w:t>▲2.7. 标配172nm氧化紫外灯，采用无汞设计，有效降低TOC水平至5μg/L以下，新型紫外灯大幅降低对环境的污染。配置TOC检测模块，采用完全氧化法原理，在线检测超纯水中的可氧化总有机碳含量，精度≤0.1μg/L。</w:t>
            </w:r>
          </w:p>
          <w:p>
            <w:pPr>
              <w:pStyle w:val="null3"/>
              <w:ind w:firstLine="420"/>
            </w:pPr>
            <w:r>
              <w:rPr>
                <w:rFonts w:ascii="仿宋_GB2312" w:hAnsi="仿宋_GB2312" w:cs="仿宋_GB2312" w:eastAsia="仿宋_GB2312"/>
                <w:sz w:val="21"/>
              </w:rPr>
              <w:t>(评审项587）2.8. 标配265nm UVC LED杀菌紫外灯，采用无汞设计，方便安全，绿色环保，杀菌效果更佳。</w:t>
            </w:r>
          </w:p>
          <w:p>
            <w:pPr>
              <w:pStyle w:val="null3"/>
              <w:ind w:firstLine="420"/>
            </w:pPr>
            <w:r>
              <w:rPr>
                <w:rFonts w:ascii="仿宋_GB2312" w:hAnsi="仿宋_GB2312" w:cs="仿宋_GB2312" w:eastAsia="仿宋_GB2312"/>
                <w:sz w:val="21"/>
              </w:rPr>
              <w:t>(评审项588）2.9. 具有极大应用拓展性，在无需改变制水主机情况下可以选择配置6种以上超纯化柱，分别用于常规理化、精密分析、分子生物学、免疫及生化分析仪、超痕量分析实验等。投标时提供每种超纯化柱的质量证书（须盖生产厂家公章）。</w:t>
            </w:r>
          </w:p>
          <w:p>
            <w:pPr>
              <w:pStyle w:val="null3"/>
              <w:ind w:firstLine="420"/>
            </w:pPr>
            <w:r>
              <w:rPr>
                <w:rFonts w:ascii="仿宋_GB2312" w:hAnsi="仿宋_GB2312" w:cs="仿宋_GB2312" w:eastAsia="仿宋_GB2312"/>
                <w:sz w:val="21"/>
              </w:rPr>
              <w:t>(评审项589）2.10. 纯化柱、紫外灯、过滤器均具备RFID射频识别芯片，系统可在同一界面自动识别耗材类型、出厂列号、安装日期、更换期限、过水量或剩余寿命。投标时提供原厂出具的同一界面监控全部耗材及信息的实物照进行佐证（需盖生产厂家公章）。</w:t>
            </w:r>
          </w:p>
          <w:p>
            <w:pPr>
              <w:pStyle w:val="null3"/>
              <w:ind w:firstLine="420"/>
            </w:pPr>
            <w:r>
              <w:rPr>
                <w:rFonts w:ascii="仿宋_GB2312" w:hAnsi="仿宋_GB2312" w:cs="仿宋_GB2312" w:eastAsia="仿宋_GB2312"/>
                <w:sz w:val="21"/>
              </w:rPr>
              <w:t>(评审项590）2.11. 系统配置至少两种清洗模式，自动提示氯洗和pH清洗，并具备相应的自动清洗程序。系统具有自动维护功能（包括RO冲洗、再循环回路和水箱紫外消毒）。</w:t>
            </w:r>
          </w:p>
          <w:p>
            <w:pPr>
              <w:pStyle w:val="null3"/>
              <w:ind w:firstLine="420"/>
            </w:pPr>
            <w:r>
              <w:rPr>
                <w:rFonts w:ascii="仿宋_GB2312" w:hAnsi="仿宋_GB2312" w:cs="仿宋_GB2312" w:eastAsia="仿宋_GB2312"/>
                <w:sz w:val="21"/>
              </w:rPr>
              <w:t>(评审项591）2.12. 主控制器可独立于主机和取水器，全触控和可移动设计；通过控制器可远程控制取水器调节流速和定量取水，可监控机器中泵、阀、紫外灯等的状态或电流，维护和报警信息。各级参数均可设置上下报警限，当设备运行超出报警限时会自动报警。</w:t>
            </w:r>
          </w:p>
          <w:p>
            <w:pPr>
              <w:pStyle w:val="null3"/>
              <w:ind w:firstLine="420"/>
            </w:pPr>
            <w:r>
              <w:rPr>
                <w:rFonts w:ascii="仿宋_GB2312" w:hAnsi="仿宋_GB2312" w:cs="仿宋_GB2312" w:eastAsia="仿宋_GB2312"/>
                <w:sz w:val="21"/>
              </w:rPr>
              <w:t>(评审项592）2.13. 配置的独立取水器集成彩色触摸屏，可通过触摸屏设置实现定量取水和流速调节，定量取水范围：0.01-999 L。自动显示电导率/电阻率、TOC、温度、液位，自动维护提示、自动报警等功能。</w:t>
            </w:r>
            <w:r>
              <w:rPr>
                <w:rFonts w:ascii="仿宋_GB2312" w:hAnsi="仿宋_GB2312" w:cs="仿宋_GB2312" w:eastAsia="仿宋_GB2312"/>
                <w:sz w:val="21"/>
              </w:rPr>
              <w:t>独立取水器可距离主机至最大</w:t>
            </w:r>
            <w:r>
              <w:rPr>
                <w:rFonts w:ascii="仿宋_GB2312" w:hAnsi="仿宋_GB2312" w:cs="仿宋_GB2312" w:eastAsia="仿宋_GB2312"/>
                <w:sz w:val="21"/>
              </w:rPr>
              <w:t>10米</w:t>
            </w:r>
            <w:r>
              <w:rPr>
                <w:rFonts w:ascii="仿宋_GB2312" w:hAnsi="仿宋_GB2312" w:cs="仿宋_GB2312" w:eastAsia="仿宋_GB2312"/>
                <w:sz w:val="21"/>
              </w:rPr>
              <w:t>，可通过无数据线方式与主机通讯连接（投标时提供国家权威机构有效证明文件佐证取水器的无数据线连接功能），系统最多可连接</w:t>
            </w:r>
            <w:r>
              <w:rPr>
                <w:rFonts w:ascii="仿宋_GB2312" w:hAnsi="仿宋_GB2312" w:cs="仿宋_GB2312" w:eastAsia="仿宋_GB2312"/>
                <w:sz w:val="21"/>
              </w:rPr>
              <w:t>10个取水器。</w:t>
            </w:r>
          </w:p>
          <w:p>
            <w:pPr>
              <w:pStyle w:val="null3"/>
              <w:ind w:firstLine="420"/>
            </w:pPr>
            <w:r>
              <w:rPr>
                <w:rFonts w:ascii="仿宋_GB2312" w:hAnsi="仿宋_GB2312" w:cs="仿宋_GB2312" w:eastAsia="仿宋_GB2312"/>
                <w:sz w:val="21"/>
              </w:rPr>
              <w:t>▲2.14. 主机须配置高灵敏度漏水保护器，至少包括电磁阀、探头、信号放大电路等，</w:t>
            </w:r>
            <w:r>
              <w:rPr>
                <w:rFonts w:ascii="仿宋_GB2312" w:hAnsi="仿宋_GB2312" w:cs="仿宋_GB2312" w:eastAsia="仿宋_GB2312"/>
                <w:sz w:val="21"/>
              </w:rPr>
              <w:t>其中探头应</w:t>
            </w:r>
            <w:r>
              <w:rPr>
                <w:rFonts w:ascii="仿宋_GB2312" w:hAnsi="仿宋_GB2312" w:cs="仿宋_GB2312" w:eastAsia="仿宋_GB2312"/>
                <w:sz w:val="21"/>
              </w:rPr>
              <w:t>包括</w:t>
            </w:r>
            <w:r>
              <w:rPr>
                <w:rFonts w:ascii="仿宋_GB2312" w:hAnsi="仿宋_GB2312" w:cs="仿宋_GB2312" w:eastAsia="仿宋_GB2312"/>
                <w:sz w:val="21"/>
              </w:rPr>
              <w:t>≥</w:t>
            </w:r>
            <w:r>
              <w:rPr>
                <w:rFonts w:ascii="仿宋_GB2312" w:hAnsi="仿宋_GB2312" w:cs="仿宋_GB2312" w:eastAsia="仿宋_GB2312"/>
                <w:sz w:val="21"/>
              </w:rPr>
              <w:t>2个探针</w:t>
            </w:r>
            <w:r>
              <w:rPr>
                <w:rFonts w:ascii="仿宋_GB2312" w:hAnsi="仿宋_GB2312" w:cs="仿宋_GB2312" w:eastAsia="仿宋_GB2312"/>
                <w:sz w:val="21"/>
              </w:rPr>
              <w:t>，可高灵敏度的检测微弱的漏水信号的强度。投标时提供国家权威机构出具的有效证明文件详细佐证高灵敏漏水保护器的技术文件（需盖生产厂家公章）。</w:t>
            </w:r>
          </w:p>
          <w:p>
            <w:pPr>
              <w:pStyle w:val="null3"/>
              <w:ind w:firstLine="420"/>
            </w:pPr>
            <w:r>
              <w:rPr>
                <w:rFonts w:ascii="仿宋_GB2312" w:hAnsi="仿宋_GB2312" w:cs="仿宋_GB2312" w:eastAsia="仿宋_GB2312"/>
                <w:sz w:val="21"/>
              </w:rPr>
              <w:t>(评审项593）2.15. 全面的数据管理系统，可以存储至少2年的水质数据；所有报告均可通过USB端口导出，并且其打开格式适用于所有LIMS（实验室信息管理系统），存档功能支持质量管理系统，可连接打印机。</w:t>
            </w:r>
          </w:p>
          <w:p>
            <w:pPr>
              <w:pStyle w:val="null3"/>
              <w:ind w:firstLine="420"/>
            </w:pPr>
            <w:r>
              <w:rPr>
                <w:rFonts w:ascii="仿宋_GB2312" w:hAnsi="仿宋_GB2312" w:cs="仿宋_GB2312" w:eastAsia="仿宋_GB2312"/>
                <w:sz w:val="21"/>
              </w:rPr>
              <w:t>(评审项594）2.16. 主机可通过局域网远程控制，支持用户通过移动智能终端应用软件（APP），远程查看主机使用状况、报警信息、水质信息。APP可对多台设备同步管理，当工作站触发维护或报警时，可以在移动终端上同时发出警告，并将报警消息推送给上位机，可有效避免损害扩大，延长系统的正常运行时间，确保实验室安全。投标时提供国家权威机构出具的有效证明文件佐证“局域网远程控制”功能以及“纯水机支持APP”应用（需盖生产厂家公章）。</w:t>
            </w:r>
          </w:p>
          <w:p>
            <w:pPr>
              <w:pStyle w:val="null3"/>
              <w:ind w:firstLine="420"/>
            </w:pPr>
            <w:r>
              <w:rPr>
                <w:rFonts w:ascii="仿宋_GB2312" w:hAnsi="仿宋_GB2312" w:cs="仿宋_GB2312" w:eastAsia="仿宋_GB2312"/>
                <w:sz w:val="21"/>
              </w:rPr>
              <w:t>(评审项595）2.17. 支持虹膜识别系统，可无接触操作，准确性高，安全性高，识别速度快。投标时提供原厂相关技术说明和实物照片进行佐证（需盖生产厂家公章）</w:t>
            </w:r>
          </w:p>
          <w:p>
            <w:pPr>
              <w:pStyle w:val="null3"/>
              <w:ind w:firstLine="420"/>
            </w:pPr>
            <w:r>
              <w:rPr>
                <w:rFonts w:ascii="仿宋_GB2312" w:hAnsi="仿宋_GB2312" w:cs="仿宋_GB2312" w:eastAsia="仿宋_GB2312"/>
                <w:sz w:val="21"/>
              </w:rPr>
              <w:t>(评审项596）2.18. 生产厂家已通过GB/T 19001:2016和GB/T 24001:2016管理体系认证（须有“水纯化设备和纯化耗材设计和生产”等内容的明确描述），本次项目提供的制备主机需要是在标准化工厂生产的标准化一体式设备，非拼装机；本次项目提供的主机通过包含但不限于CE、RoHS认证。投标文件中需提供以上要求的有效期内认证文件（需盖生产厂家公章）。</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PH计</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(评审项597）2.1 pH</w:t>
            </w:r>
          </w:p>
          <w:p>
            <w:pPr>
              <w:pStyle w:val="null3"/>
              <w:ind w:firstLine="840"/>
            </w:pPr>
            <w:r>
              <w:rPr>
                <w:rFonts w:ascii="仿宋_GB2312" w:hAnsi="仿宋_GB2312" w:cs="仿宋_GB2312" w:eastAsia="仿宋_GB2312"/>
                <w:sz w:val="21"/>
              </w:rPr>
              <w:t>范围：（</w:t>
            </w:r>
            <w:r>
              <w:rPr>
                <w:rFonts w:ascii="仿宋_GB2312" w:hAnsi="仿宋_GB2312" w:cs="仿宋_GB2312" w:eastAsia="仿宋_GB2312"/>
                <w:sz w:val="21"/>
              </w:rPr>
              <w:t>-2.000~20.000）pH</w:t>
            </w:r>
          </w:p>
          <w:p>
            <w:pPr>
              <w:pStyle w:val="null3"/>
              <w:ind w:firstLine="840"/>
            </w:pPr>
            <w:r>
              <w:rPr>
                <w:rFonts w:ascii="仿宋_GB2312" w:hAnsi="仿宋_GB2312" w:cs="仿宋_GB2312" w:eastAsia="仿宋_GB2312"/>
                <w:sz w:val="21"/>
              </w:rPr>
              <w:t>分辨率：</w:t>
            </w:r>
            <w:r>
              <w:rPr>
                <w:rFonts w:ascii="仿宋_GB2312" w:hAnsi="仿宋_GB2312" w:cs="仿宋_GB2312" w:eastAsia="仿宋_GB2312"/>
                <w:sz w:val="21"/>
              </w:rPr>
              <w:t>0.1/0.01/0.001 pH</w:t>
            </w:r>
          </w:p>
          <w:p>
            <w:pPr>
              <w:pStyle w:val="null3"/>
              <w:ind w:firstLine="840"/>
            </w:pPr>
            <w:r>
              <w:rPr>
                <w:rFonts w:ascii="仿宋_GB2312" w:hAnsi="仿宋_GB2312" w:cs="仿宋_GB2312" w:eastAsia="仿宋_GB2312"/>
                <w:sz w:val="21"/>
              </w:rPr>
              <w:t>精确度：</w:t>
            </w:r>
            <w:r>
              <w:rPr>
                <w:rFonts w:ascii="仿宋_GB2312" w:hAnsi="仿宋_GB2312" w:cs="仿宋_GB2312" w:eastAsia="仿宋_GB2312"/>
                <w:sz w:val="21"/>
              </w:rPr>
              <w:t>±0.002 pH ± 1个字</w:t>
            </w:r>
          </w:p>
          <w:p>
            <w:pPr>
              <w:pStyle w:val="null3"/>
              <w:ind w:firstLine="840"/>
            </w:pPr>
            <w:r>
              <w:rPr>
                <w:rFonts w:ascii="仿宋_GB2312" w:hAnsi="仿宋_GB2312" w:cs="仿宋_GB2312" w:eastAsia="仿宋_GB2312"/>
                <w:sz w:val="21"/>
              </w:rPr>
              <w:t>校准点：</w:t>
            </w:r>
            <w:r>
              <w:rPr>
                <w:rFonts w:ascii="仿宋_GB2312" w:hAnsi="仿宋_GB2312" w:cs="仿宋_GB2312" w:eastAsia="仿宋_GB2312"/>
                <w:sz w:val="21"/>
              </w:rPr>
              <w:t>1~5点自动校准</w:t>
            </w:r>
          </w:p>
          <w:p>
            <w:pPr>
              <w:pStyle w:val="null3"/>
              <w:ind w:firstLine="840"/>
            </w:pPr>
            <w:r>
              <w:rPr>
                <w:rFonts w:ascii="仿宋_GB2312" w:hAnsi="仿宋_GB2312" w:cs="仿宋_GB2312" w:eastAsia="仿宋_GB2312"/>
                <w:sz w:val="21"/>
              </w:rPr>
              <w:t>温度自动补偿：</w:t>
            </w:r>
            <w:r>
              <w:rPr>
                <w:rFonts w:ascii="仿宋_GB2312" w:hAnsi="仿宋_GB2312" w:cs="仿宋_GB2312" w:eastAsia="仿宋_GB2312"/>
                <w:sz w:val="21"/>
              </w:rPr>
              <w:t>0.0~100.0℃</w:t>
            </w:r>
          </w:p>
          <w:p>
            <w:pPr>
              <w:pStyle w:val="null3"/>
              <w:ind w:firstLine="420"/>
            </w:pPr>
            <w:r>
              <w:rPr>
                <w:rFonts w:ascii="仿宋_GB2312" w:hAnsi="仿宋_GB2312" w:cs="仿宋_GB2312" w:eastAsia="仿宋_GB2312"/>
                <w:sz w:val="21"/>
              </w:rPr>
              <w:t>(评审项598）2.2 ORP（电极选配）</w:t>
            </w:r>
          </w:p>
          <w:p>
            <w:pPr>
              <w:pStyle w:val="null3"/>
              <w:ind w:firstLine="840"/>
            </w:pPr>
            <w:r>
              <w:rPr>
                <w:rFonts w:ascii="仿宋_GB2312" w:hAnsi="仿宋_GB2312" w:cs="仿宋_GB2312" w:eastAsia="仿宋_GB2312"/>
                <w:sz w:val="21"/>
              </w:rPr>
              <w:t>范围：</w:t>
            </w:r>
            <w:r>
              <w:rPr>
                <w:rFonts w:ascii="仿宋_GB2312" w:hAnsi="仿宋_GB2312" w:cs="仿宋_GB2312" w:eastAsia="仿宋_GB2312"/>
                <w:sz w:val="21"/>
              </w:rPr>
              <w:t>-1999.9mV ~ +1999.9mV</w:t>
            </w:r>
          </w:p>
          <w:p>
            <w:pPr>
              <w:pStyle w:val="null3"/>
              <w:ind w:firstLine="840"/>
            </w:pPr>
            <w:r>
              <w:rPr>
                <w:rFonts w:ascii="仿宋_GB2312" w:hAnsi="仿宋_GB2312" w:cs="仿宋_GB2312" w:eastAsia="仿宋_GB2312"/>
                <w:sz w:val="21"/>
              </w:rPr>
              <w:t>分辨率：</w:t>
            </w:r>
            <w:r>
              <w:rPr>
                <w:rFonts w:ascii="仿宋_GB2312" w:hAnsi="仿宋_GB2312" w:cs="仿宋_GB2312" w:eastAsia="仿宋_GB2312"/>
                <w:sz w:val="21"/>
              </w:rPr>
              <w:t>0.1/1mV</w:t>
            </w:r>
          </w:p>
          <w:p>
            <w:pPr>
              <w:pStyle w:val="null3"/>
              <w:ind w:firstLine="840"/>
            </w:pPr>
            <w:r>
              <w:rPr>
                <w:rFonts w:ascii="仿宋_GB2312" w:hAnsi="仿宋_GB2312" w:cs="仿宋_GB2312" w:eastAsia="仿宋_GB2312"/>
                <w:sz w:val="21"/>
              </w:rPr>
              <w:t>精确度：</w:t>
            </w:r>
            <w:r>
              <w:rPr>
                <w:rFonts w:ascii="仿宋_GB2312" w:hAnsi="仿宋_GB2312" w:cs="仿宋_GB2312" w:eastAsia="仿宋_GB2312"/>
                <w:sz w:val="21"/>
              </w:rPr>
              <w:t>±0.03% F.S ±1个字</w:t>
            </w:r>
          </w:p>
          <w:p>
            <w:pPr>
              <w:pStyle w:val="null3"/>
              <w:ind w:firstLine="420"/>
            </w:pPr>
            <w:r>
              <w:rPr>
                <w:rFonts w:ascii="仿宋_GB2312" w:hAnsi="仿宋_GB2312" w:cs="仿宋_GB2312" w:eastAsia="仿宋_GB2312"/>
                <w:sz w:val="21"/>
              </w:rPr>
              <w:t>(评审项599）2.3电导率：</w:t>
            </w:r>
          </w:p>
          <w:p>
            <w:pPr>
              <w:pStyle w:val="null3"/>
              <w:ind w:firstLine="840"/>
            </w:pPr>
            <w:r>
              <w:rPr>
                <w:rFonts w:ascii="仿宋_GB2312" w:hAnsi="仿宋_GB2312" w:cs="仿宋_GB2312" w:eastAsia="仿宋_GB2312"/>
                <w:sz w:val="21"/>
              </w:rPr>
              <w:t>范围</w:t>
            </w:r>
            <w:r>
              <w:rPr>
                <w:rFonts w:ascii="仿宋_GB2312" w:hAnsi="仿宋_GB2312" w:cs="仿宋_GB2312" w:eastAsia="仿宋_GB2312"/>
                <w:sz w:val="21"/>
              </w:rPr>
              <w:t>0~2000.0mS/cm,</w:t>
            </w:r>
          </w:p>
          <w:p>
            <w:pPr>
              <w:pStyle w:val="null3"/>
              <w:ind w:firstLine="840"/>
            </w:pPr>
            <w:r>
              <w:rPr>
                <w:rFonts w:ascii="仿宋_GB2312" w:hAnsi="仿宋_GB2312" w:cs="仿宋_GB2312" w:eastAsia="仿宋_GB2312"/>
                <w:sz w:val="21"/>
              </w:rPr>
              <w:t>按量程自动分段：</w:t>
            </w:r>
            <w:r>
              <w:rPr>
                <w:rFonts w:ascii="仿宋_GB2312" w:hAnsi="仿宋_GB2312" w:cs="仿宋_GB2312" w:eastAsia="仿宋_GB2312"/>
                <w:sz w:val="21"/>
              </w:rPr>
              <w:t>0~19.999μS/cm; 20.0~199.9μS/cm;</w:t>
            </w:r>
          </w:p>
          <w:p>
            <w:pPr>
              <w:pStyle w:val="null3"/>
              <w:ind w:firstLine="2520"/>
            </w:pPr>
            <w:r>
              <w:rPr>
                <w:rFonts w:ascii="仿宋_GB2312" w:hAnsi="仿宋_GB2312" w:cs="仿宋_GB2312" w:eastAsia="仿宋_GB2312"/>
                <w:sz w:val="21"/>
              </w:rPr>
              <w:t>200~1999μS/cm; 2.00~19.99mS/cm;</w:t>
            </w:r>
          </w:p>
          <w:p>
            <w:pPr>
              <w:pStyle w:val="null3"/>
              <w:ind w:firstLine="2520"/>
            </w:pPr>
            <w:r>
              <w:rPr>
                <w:rFonts w:ascii="仿宋_GB2312" w:hAnsi="仿宋_GB2312" w:cs="仿宋_GB2312" w:eastAsia="仿宋_GB2312"/>
                <w:sz w:val="21"/>
              </w:rPr>
              <w:t>20.00~199.9mS/cm; 200.0~2000mS/cm（K=10）配套测量范围：0~200mS/cm</w:t>
            </w:r>
          </w:p>
          <w:p>
            <w:pPr>
              <w:pStyle w:val="null3"/>
              <w:ind w:firstLine="2520"/>
            </w:pPr>
            <w:r>
              <w:rPr>
                <w:rFonts w:ascii="仿宋_GB2312" w:hAnsi="仿宋_GB2312" w:cs="仿宋_GB2312" w:eastAsia="仿宋_GB2312"/>
                <w:sz w:val="21"/>
              </w:rPr>
              <w:t>TDS: 0 ~ 100.0g/L（系数可调）电阻率：5.000Ω·cm~100.0MΩ·cm,</w:t>
            </w:r>
          </w:p>
          <w:p>
            <w:pPr>
              <w:pStyle w:val="null3"/>
              <w:ind w:firstLine="840"/>
            </w:pPr>
            <w:r>
              <w:rPr>
                <w:rFonts w:ascii="仿宋_GB2312" w:hAnsi="仿宋_GB2312" w:cs="仿宋_GB2312" w:eastAsia="仿宋_GB2312"/>
                <w:sz w:val="21"/>
              </w:rPr>
              <w:t>盐度</w:t>
            </w:r>
            <w:r>
              <w:rPr>
                <w:rFonts w:ascii="仿宋_GB2312" w:hAnsi="仿宋_GB2312" w:cs="仿宋_GB2312" w:eastAsia="仿宋_GB2312"/>
                <w:sz w:val="21"/>
              </w:rPr>
              <w:t>: 0~100.0ppt</w:t>
            </w:r>
          </w:p>
          <w:p>
            <w:pPr>
              <w:pStyle w:val="null3"/>
              <w:ind w:firstLine="840"/>
            </w:pPr>
            <w:r>
              <w:rPr>
                <w:rFonts w:ascii="仿宋_GB2312" w:hAnsi="仿宋_GB2312" w:cs="仿宋_GB2312" w:eastAsia="仿宋_GB2312"/>
                <w:sz w:val="21"/>
              </w:rPr>
              <w:t>校准点：</w:t>
            </w:r>
            <w:r>
              <w:rPr>
                <w:rFonts w:ascii="仿宋_GB2312" w:hAnsi="仿宋_GB2312" w:cs="仿宋_GB2312" w:eastAsia="仿宋_GB2312"/>
                <w:sz w:val="21"/>
              </w:rPr>
              <w:t>1点 自动校准</w:t>
            </w:r>
          </w:p>
          <w:p>
            <w:pPr>
              <w:pStyle w:val="null3"/>
              <w:ind w:firstLine="840"/>
            </w:pPr>
            <w:r>
              <w:rPr>
                <w:rFonts w:ascii="仿宋_GB2312" w:hAnsi="仿宋_GB2312" w:cs="仿宋_GB2312" w:eastAsia="仿宋_GB2312"/>
                <w:sz w:val="21"/>
              </w:rPr>
              <w:t>分辨率：</w:t>
            </w:r>
            <w:r>
              <w:rPr>
                <w:rFonts w:ascii="仿宋_GB2312" w:hAnsi="仿宋_GB2312" w:cs="仿宋_GB2312" w:eastAsia="仿宋_GB2312"/>
                <w:sz w:val="21"/>
              </w:rPr>
              <w:t>0.001</w:t>
            </w:r>
          </w:p>
          <w:p>
            <w:pPr>
              <w:pStyle w:val="null3"/>
              <w:ind w:firstLine="840"/>
            </w:pPr>
            <w:r>
              <w:rPr>
                <w:rFonts w:ascii="仿宋_GB2312" w:hAnsi="仿宋_GB2312" w:cs="仿宋_GB2312" w:eastAsia="仿宋_GB2312"/>
                <w:sz w:val="21"/>
              </w:rPr>
              <w:t>自动温度补偿范围：</w:t>
            </w:r>
            <w:r>
              <w:rPr>
                <w:rFonts w:ascii="仿宋_GB2312" w:hAnsi="仿宋_GB2312" w:cs="仿宋_GB2312" w:eastAsia="仿宋_GB2312"/>
                <w:sz w:val="21"/>
              </w:rPr>
              <w:t>0.0~50.0℃</w:t>
            </w:r>
          </w:p>
          <w:p>
            <w:pPr>
              <w:pStyle w:val="null3"/>
              <w:ind w:firstLine="840"/>
            </w:pPr>
            <w:r>
              <w:rPr>
                <w:rFonts w:ascii="仿宋_GB2312" w:hAnsi="仿宋_GB2312" w:cs="仿宋_GB2312" w:eastAsia="仿宋_GB2312"/>
                <w:sz w:val="21"/>
              </w:rPr>
              <w:t>精确度：</w:t>
            </w:r>
            <w:r>
              <w:rPr>
                <w:rFonts w:ascii="仿宋_GB2312" w:hAnsi="仿宋_GB2312" w:cs="仿宋_GB2312" w:eastAsia="仿宋_GB2312"/>
                <w:sz w:val="21"/>
              </w:rPr>
              <w:t>±0.5 % F.S±1个字</w:t>
            </w:r>
          </w:p>
          <w:p>
            <w:pPr>
              <w:pStyle w:val="null3"/>
              <w:ind w:firstLine="420"/>
            </w:pPr>
            <w:r>
              <w:rPr>
                <w:rFonts w:ascii="仿宋_GB2312" w:hAnsi="仿宋_GB2312" w:cs="仿宋_GB2312" w:eastAsia="仿宋_GB2312"/>
                <w:sz w:val="21"/>
              </w:rPr>
              <w:t>(评审项600）2.4溶解氧DO</w:t>
            </w:r>
          </w:p>
          <w:p>
            <w:pPr>
              <w:pStyle w:val="null3"/>
              <w:ind w:firstLine="840"/>
            </w:pPr>
            <w:r>
              <w:rPr>
                <w:rFonts w:ascii="仿宋_GB2312" w:hAnsi="仿宋_GB2312" w:cs="仿宋_GB2312" w:eastAsia="仿宋_GB2312"/>
                <w:sz w:val="21"/>
              </w:rPr>
              <w:t>范围：</w:t>
            </w:r>
            <w:r>
              <w:rPr>
                <w:rFonts w:ascii="仿宋_GB2312" w:hAnsi="仿宋_GB2312" w:cs="仿宋_GB2312" w:eastAsia="仿宋_GB2312"/>
                <w:sz w:val="21"/>
              </w:rPr>
              <w:t>0.00~20.00mg/L</w:t>
            </w:r>
          </w:p>
          <w:p>
            <w:pPr>
              <w:pStyle w:val="null3"/>
              <w:ind w:firstLine="840"/>
            </w:pPr>
            <w:r>
              <w:rPr>
                <w:rFonts w:ascii="仿宋_GB2312" w:hAnsi="仿宋_GB2312" w:cs="仿宋_GB2312" w:eastAsia="仿宋_GB2312"/>
                <w:sz w:val="21"/>
              </w:rPr>
              <w:t>精确度</w:t>
            </w:r>
            <w:r>
              <w:rPr>
                <w:rFonts w:ascii="仿宋_GB2312" w:hAnsi="仿宋_GB2312" w:cs="仿宋_GB2312" w:eastAsia="仿宋_GB2312"/>
                <w:sz w:val="21"/>
              </w:rPr>
              <w:t>/分辨率:±0.30mg/L</w:t>
            </w:r>
          </w:p>
          <w:p>
            <w:pPr>
              <w:pStyle w:val="null3"/>
              <w:ind w:firstLine="840"/>
            </w:pPr>
            <w:r>
              <w:rPr>
                <w:rFonts w:ascii="仿宋_GB2312" w:hAnsi="仿宋_GB2312" w:cs="仿宋_GB2312" w:eastAsia="仿宋_GB2312"/>
                <w:sz w:val="21"/>
              </w:rPr>
              <w:t>溶解氧饱和度：</w:t>
            </w:r>
            <w:r>
              <w:rPr>
                <w:rFonts w:ascii="仿宋_GB2312" w:hAnsi="仿宋_GB2312" w:cs="仿宋_GB2312" w:eastAsia="仿宋_GB2312"/>
                <w:sz w:val="21"/>
              </w:rPr>
              <w:t>0.0~200.0%</w:t>
            </w:r>
          </w:p>
          <w:p>
            <w:pPr>
              <w:pStyle w:val="null3"/>
              <w:ind w:firstLine="840"/>
            </w:pPr>
            <w:r>
              <w:rPr>
                <w:rFonts w:ascii="仿宋_GB2312" w:hAnsi="仿宋_GB2312" w:cs="仿宋_GB2312" w:eastAsia="仿宋_GB2312"/>
                <w:sz w:val="21"/>
              </w:rPr>
              <w:t>气压补偿：</w:t>
            </w:r>
            <w:r>
              <w:rPr>
                <w:rFonts w:ascii="仿宋_GB2312" w:hAnsi="仿宋_GB2312" w:cs="仿宋_GB2312" w:eastAsia="仿宋_GB2312"/>
                <w:sz w:val="21"/>
              </w:rPr>
              <w:t>0~200.0kPa 自动补偿</w:t>
            </w:r>
          </w:p>
          <w:p>
            <w:pPr>
              <w:pStyle w:val="null3"/>
              <w:ind w:firstLine="840"/>
            </w:pPr>
            <w:r>
              <w:rPr>
                <w:rFonts w:ascii="仿宋_GB2312" w:hAnsi="仿宋_GB2312" w:cs="仿宋_GB2312" w:eastAsia="仿宋_GB2312"/>
                <w:sz w:val="21"/>
              </w:rPr>
              <w:t>自动温度补偿范围：</w:t>
            </w:r>
            <w:r>
              <w:rPr>
                <w:rFonts w:ascii="仿宋_GB2312" w:hAnsi="仿宋_GB2312" w:cs="仿宋_GB2312" w:eastAsia="仿宋_GB2312"/>
                <w:sz w:val="21"/>
              </w:rPr>
              <w:t>0.0~50.0℃</w:t>
            </w:r>
          </w:p>
          <w:p>
            <w:pPr>
              <w:pStyle w:val="null3"/>
              <w:ind w:firstLine="840"/>
            </w:pPr>
            <w:r>
              <w:rPr>
                <w:rFonts w:ascii="仿宋_GB2312" w:hAnsi="仿宋_GB2312" w:cs="仿宋_GB2312" w:eastAsia="仿宋_GB2312"/>
                <w:sz w:val="21"/>
              </w:rPr>
              <w:t>盐度补偿：</w:t>
            </w:r>
            <w:r>
              <w:rPr>
                <w:rFonts w:ascii="仿宋_GB2312" w:hAnsi="仿宋_GB2312" w:cs="仿宋_GB2312" w:eastAsia="仿宋_GB2312"/>
                <w:sz w:val="21"/>
              </w:rPr>
              <w:t>0~45ppt 自动补偿</w:t>
            </w:r>
          </w:p>
          <w:p>
            <w:pPr>
              <w:pStyle w:val="null3"/>
              <w:ind w:firstLine="420"/>
            </w:pPr>
            <w:r>
              <w:rPr>
                <w:rFonts w:ascii="仿宋_GB2312" w:hAnsi="仿宋_GB2312" w:cs="仿宋_GB2312" w:eastAsia="仿宋_GB2312"/>
                <w:sz w:val="21"/>
              </w:rPr>
              <w:t>(评审项601）2.5温度：</w:t>
            </w:r>
          </w:p>
          <w:p>
            <w:pPr>
              <w:pStyle w:val="null3"/>
              <w:ind w:firstLine="840"/>
            </w:pPr>
            <w:r>
              <w:rPr>
                <w:rFonts w:ascii="仿宋_GB2312" w:hAnsi="仿宋_GB2312" w:cs="仿宋_GB2312" w:eastAsia="仿宋_GB2312"/>
                <w:sz w:val="21"/>
              </w:rPr>
              <w:t>范围：</w:t>
            </w:r>
            <w:r>
              <w:rPr>
                <w:rFonts w:ascii="仿宋_GB2312" w:hAnsi="仿宋_GB2312" w:cs="仿宋_GB2312" w:eastAsia="仿宋_GB2312"/>
                <w:sz w:val="21"/>
              </w:rPr>
              <w:t>0.0~100.0°C/32.0~212℉</w:t>
            </w:r>
          </w:p>
          <w:p>
            <w:pPr>
              <w:pStyle w:val="null3"/>
              <w:ind w:firstLine="840"/>
            </w:pPr>
            <w:r>
              <w:rPr>
                <w:rFonts w:ascii="仿宋_GB2312" w:hAnsi="仿宋_GB2312" w:cs="仿宋_GB2312" w:eastAsia="仿宋_GB2312"/>
                <w:sz w:val="21"/>
              </w:rPr>
              <w:t>精确度</w:t>
            </w:r>
            <w:r>
              <w:rPr>
                <w:rFonts w:ascii="仿宋_GB2312" w:hAnsi="仿宋_GB2312" w:cs="仿宋_GB2312" w:eastAsia="仿宋_GB2312"/>
                <w:sz w:val="21"/>
              </w:rPr>
              <w:t>/分辨率：±0.2℃</w:t>
            </w:r>
          </w:p>
          <w:p>
            <w:pPr>
              <w:pStyle w:val="null3"/>
              <w:ind w:firstLine="420"/>
            </w:pPr>
            <w:r>
              <w:rPr>
                <w:rFonts w:ascii="仿宋_GB2312" w:hAnsi="仿宋_GB2312" w:cs="仿宋_GB2312" w:eastAsia="仿宋_GB2312"/>
                <w:sz w:val="21"/>
              </w:rPr>
              <w:t>(评审项602）2.6其他：</w:t>
            </w:r>
          </w:p>
          <w:p>
            <w:pPr>
              <w:pStyle w:val="null3"/>
              <w:ind w:firstLine="840"/>
            </w:pPr>
            <w:r>
              <w:rPr>
                <w:rFonts w:ascii="仿宋_GB2312" w:hAnsi="仿宋_GB2312" w:cs="仿宋_GB2312" w:eastAsia="仿宋_GB2312"/>
                <w:sz w:val="21"/>
              </w:rPr>
              <w:t>操作系统：中文</w:t>
            </w:r>
            <w:r>
              <w:rPr>
                <w:rFonts w:ascii="仿宋_GB2312" w:hAnsi="仿宋_GB2312" w:cs="仿宋_GB2312" w:eastAsia="仿宋_GB2312"/>
                <w:sz w:val="21"/>
              </w:rPr>
              <w:t>/英文</w:t>
            </w:r>
          </w:p>
          <w:p>
            <w:pPr>
              <w:pStyle w:val="null3"/>
              <w:ind w:firstLine="840"/>
            </w:pPr>
            <w:r>
              <w:rPr>
                <w:rFonts w:ascii="仿宋_GB2312" w:hAnsi="仿宋_GB2312" w:cs="仿宋_GB2312" w:eastAsia="仿宋_GB2312"/>
                <w:sz w:val="21"/>
              </w:rPr>
              <w:t>提示音量</w:t>
            </w:r>
            <w:r>
              <w:rPr>
                <w:rFonts w:ascii="仿宋_GB2312" w:hAnsi="仿宋_GB2312" w:cs="仿宋_GB2312" w:eastAsia="仿宋_GB2312"/>
                <w:sz w:val="21"/>
              </w:rPr>
              <w:t>/屏幕亮度：可调节</w:t>
            </w:r>
          </w:p>
          <w:p>
            <w:pPr>
              <w:pStyle w:val="null3"/>
              <w:ind w:firstLine="840"/>
            </w:pPr>
            <w:r>
              <w:rPr>
                <w:rFonts w:ascii="仿宋_GB2312" w:hAnsi="仿宋_GB2312" w:cs="仿宋_GB2312" w:eastAsia="仿宋_GB2312"/>
                <w:sz w:val="21"/>
              </w:rPr>
              <w:t>数据输出：</w:t>
            </w:r>
            <w:r>
              <w:rPr>
                <w:rFonts w:ascii="仿宋_GB2312" w:hAnsi="仿宋_GB2312" w:cs="仿宋_GB2312" w:eastAsia="仿宋_GB2312"/>
                <w:sz w:val="21"/>
              </w:rPr>
              <w:t>U 盘 /PC/打印机（打印机可选配）</w:t>
            </w:r>
          </w:p>
          <w:p>
            <w:pPr>
              <w:pStyle w:val="null3"/>
              <w:ind w:firstLine="840"/>
            </w:pPr>
            <w:r>
              <w:rPr>
                <w:rFonts w:ascii="仿宋_GB2312" w:hAnsi="仿宋_GB2312" w:cs="仿宋_GB2312" w:eastAsia="仿宋_GB2312"/>
                <w:sz w:val="21"/>
              </w:rPr>
              <w:t>数据存储（存储内容）：</w:t>
            </w:r>
            <w:r>
              <w:rPr>
                <w:rFonts w:ascii="仿宋_GB2312" w:hAnsi="仿宋_GB2312" w:cs="仿宋_GB2312" w:eastAsia="仿宋_GB2312"/>
                <w:sz w:val="21"/>
              </w:rPr>
              <w:t>1500组  (编号、数值、单位、温度、时间)</w:t>
            </w:r>
          </w:p>
          <w:p>
            <w:pPr>
              <w:pStyle w:val="null3"/>
              <w:ind w:firstLine="840"/>
            </w:pPr>
            <w:r>
              <w:rPr>
                <w:rFonts w:ascii="仿宋_GB2312" w:hAnsi="仿宋_GB2312" w:cs="仿宋_GB2312" w:eastAsia="仿宋_GB2312"/>
                <w:sz w:val="21"/>
              </w:rPr>
              <w:t>电源：</w:t>
            </w:r>
            <w:r>
              <w:rPr>
                <w:rFonts w:ascii="仿宋_GB2312" w:hAnsi="仿宋_GB2312" w:cs="仿宋_GB2312" w:eastAsia="仿宋_GB2312"/>
                <w:sz w:val="21"/>
              </w:rPr>
              <w:t>DC12V</w:t>
            </w:r>
          </w:p>
          <w:p>
            <w:pPr>
              <w:pStyle w:val="null3"/>
            </w:pPr>
            <w:r>
              <w:rPr>
                <w:rFonts w:ascii="仿宋_GB2312" w:hAnsi="仿宋_GB2312" w:cs="仿宋_GB2312" w:eastAsia="仿宋_GB2312"/>
                <w:sz w:val="21"/>
              </w:rPr>
              <w:t>3.配置清单：</w:t>
            </w:r>
          </w:p>
          <w:p>
            <w:pPr>
              <w:pStyle w:val="null3"/>
            </w:pPr>
            <w:r>
              <w:rPr>
                <w:rFonts w:ascii="仿宋_GB2312" w:hAnsi="仿宋_GB2312" w:cs="仿宋_GB2312" w:eastAsia="仿宋_GB2312"/>
                <w:sz w:val="21"/>
              </w:rPr>
              <w:t>(评审项603）3.1.主机</w:t>
            </w:r>
          </w:p>
          <w:p>
            <w:pPr>
              <w:pStyle w:val="null3"/>
            </w:pPr>
            <w:r>
              <w:rPr>
                <w:rFonts w:ascii="仿宋_GB2312" w:hAnsi="仿宋_GB2312" w:cs="仿宋_GB2312" w:eastAsia="仿宋_GB2312"/>
                <w:sz w:val="21"/>
              </w:rPr>
              <w:t>(评审项604）3.2.玻璃壳pH电极</w:t>
            </w:r>
          </w:p>
          <w:p>
            <w:pPr>
              <w:pStyle w:val="null3"/>
            </w:pPr>
            <w:r>
              <w:rPr>
                <w:rFonts w:ascii="仿宋_GB2312" w:hAnsi="仿宋_GB2312" w:cs="仿宋_GB2312" w:eastAsia="仿宋_GB2312"/>
                <w:sz w:val="21"/>
              </w:rPr>
              <w:t>(评审项605）3.3.不锈钢温度电极</w:t>
            </w:r>
          </w:p>
          <w:p>
            <w:pPr>
              <w:pStyle w:val="null3"/>
            </w:pPr>
            <w:r>
              <w:rPr>
                <w:rFonts w:ascii="仿宋_GB2312" w:hAnsi="仿宋_GB2312" w:cs="仿宋_GB2312" w:eastAsia="仿宋_GB2312"/>
                <w:sz w:val="21"/>
              </w:rPr>
              <w:t>(评审项606）3.4.玻璃壳电导电极</w:t>
            </w:r>
          </w:p>
          <w:p>
            <w:pPr>
              <w:pStyle w:val="null3"/>
            </w:pPr>
            <w:r>
              <w:rPr>
                <w:rFonts w:ascii="仿宋_GB2312" w:hAnsi="仿宋_GB2312" w:cs="仿宋_GB2312" w:eastAsia="仿宋_GB2312"/>
                <w:sz w:val="21"/>
              </w:rPr>
              <w:t>(评审项607）3.5.塑壳溶解氧电极</w:t>
            </w:r>
          </w:p>
          <w:p>
            <w:pPr>
              <w:pStyle w:val="null3"/>
            </w:pPr>
            <w:r>
              <w:rPr>
                <w:rFonts w:ascii="仿宋_GB2312" w:hAnsi="仿宋_GB2312" w:cs="仿宋_GB2312" w:eastAsia="仿宋_GB2312"/>
                <w:sz w:val="21"/>
              </w:rPr>
              <w:t>(评审项608）3.6.pH缓冲溶液: 50mL pH 4.00/6.86/9.18各1瓶</w:t>
            </w:r>
          </w:p>
          <w:p>
            <w:pPr>
              <w:pStyle w:val="null3"/>
            </w:pPr>
            <w:r>
              <w:rPr>
                <w:rFonts w:ascii="仿宋_GB2312" w:hAnsi="仿宋_GB2312" w:cs="仿宋_GB2312" w:eastAsia="仿宋_GB2312"/>
                <w:sz w:val="21"/>
              </w:rPr>
              <w:t>(评审项609）3.7.电导率标准溶液: 50mL 146.6μS/1408μS/12.85 mS/cm各1瓶</w:t>
            </w:r>
          </w:p>
          <w:p>
            <w:pPr>
              <w:pStyle w:val="null3"/>
            </w:pPr>
            <w:r>
              <w:rPr>
                <w:rFonts w:ascii="仿宋_GB2312" w:hAnsi="仿宋_GB2312" w:cs="仿宋_GB2312" w:eastAsia="仿宋_GB2312"/>
                <w:sz w:val="21"/>
              </w:rPr>
              <w:t>(评审项610）3.8.溶解氧内溶液：30ml，1瓶</w:t>
            </w:r>
          </w:p>
          <w:p>
            <w:pPr>
              <w:pStyle w:val="null3"/>
            </w:pPr>
            <w:r>
              <w:rPr>
                <w:rFonts w:ascii="仿宋_GB2312" w:hAnsi="仿宋_GB2312" w:cs="仿宋_GB2312" w:eastAsia="仿宋_GB2312"/>
                <w:sz w:val="21"/>
              </w:rPr>
              <w:t>(评审项611）3.9.溶解氧隔膜帽：3个/组，1组</w:t>
            </w:r>
          </w:p>
          <w:p>
            <w:pPr>
              <w:pStyle w:val="null3"/>
            </w:pPr>
            <w:r>
              <w:rPr>
                <w:rFonts w:ascii="仿宋_GB2312" w:hAnsi="仿宋_GB2312" w:cs="仿宋_GB2312" w:eastAsia="仿宋_GB2312"/>
                <w:sz w:val="21"/>
              </w:rPr>
              <w:t>(评审项612）3.10.万向电极架: 1套</w:t>
            </w:r>
          </w:p>
          <w:p>
            <w:pPr>
              <w:pStyle w:val="null3"/>
            </w:pPr>
            <w:r>
              <w:rPr>
                <w:rFonts w:ascii="仿宋_GB2312" w:hAnsi="仿宋_GB2312" w:cs="仿宋_GB2312" w:eastAsia="仿宋_GB2312"/>
                <w:sz w:val="21"/>
              </w:rPr>
              <w:t>(评审项613）3.11.磁力搅拌器: 1台</w:t>
            </w:r>
          </w:p>
          <w:p>
            <w:pPr>
              <w:pStyle w:val="null3"/>
            </w:pPr>
            <w:r>
              <w:rPr>
                <w:rFonts w:ascii="仿宋_GB2312" w:hAnsi="仿宋_GB2312" w:cs="仿宋_GB2312" w:eastAsia="仿宋_GB2312"/>
                <w:sz w:val="21"/>
              </w:rPr>
              <w:t>(评审项614）3.12.PC数据线: 1根</w:t>
            </w:r>
          </w:p>
          <w:p>
            <w:pPr>
              <w:pStyle w:val="null3"/>
            </w:pPr>
            <w:r>
              <w:rPr>
                <w:rFonts w:ascii="仿宋_GB2312" w:hAnsi="仿宋_GB2312" w:cs="仿宋_GB2312" w:eastAsia="仿宋_GB2312"/>
                <w:sz w:val="21"/>
              </w:rPr>
              <w:t>(评审项615）3.13.电源适配器: 1个</w:t>
            </w:r>
          </w:p>
          <w:p>
            <w:pPr>
              <w:pStyle w:val="null3"/>
            </w:pPr>
            <w:r>
              <w:rPr>
                <w:rFonts w:ascii="仿宋_GB2312" w:hAnsi="仿宋_GB2312" w:cs="仿宋_GB2312" w:eastAsia="仿宋_GB2312"/>
                <w:sz w:val="21"/>
              </w:rPr>
              <w:t>(评审项616）3.14.说明书</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高剪切均质分散乳化机</w:t>
            </w:r>
            <w:r>
              <w:rPr>
                <w:rFonts w:ascii="仿宋_GB2312" w:hAnsi="仿宋_GB2312" w:cs="仿宋_GB2312" w:eastAsia="仿宋_GB2312"/>
                <w:sz w:val="21"/>
              </w:rPr>
              <w:t>/细胞破碎仪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(评审项617）2.1 超声频率：25KHz自动追频，自适应</w:t>
            </w:r>
          </w:p>
          <w:p>
            <w:pPr>
              <w:pStyle w:val="null3"/>
              <w:ind w:firstLine="420"/>
            </w:pPr>
            <w:r>
              <w:rPr>
                <w:rFonts w:ascii="仿宋_GB2312" w:hAnsi="仿宋_GB2312" w:cs="仿宋_GB2312" w:eastAsia="仿宋_GB2312"/>
                <w:sz w:val="21"/>
              </w:rPr>
              <w:t>(评审项618）2.2 超声标称功率：650W，功率可调：0-100%，步进10%，也可细化至步进1%</w:t>
            </w:r>
          </w:p>
          <w:p>
            <w:pPr>
              <w:pStyle w:val="null3"/>
              <w:ind w:firstLine="420"/>
            </w:pPr>
            <w:r>
              <w:rPr>
                <w:rFonts w:ascii="仿宋_GB2312" w:hAnsi="仿宋_GB2312" w:cs="仿宋_GB2312" w:eastAsia="仿宋_GB2312"/>
                <w:sz w:val="21"/>
              </w:rPr>
              <w:t>(评审项619）2.3 处理量： 0.1-500ML，需要选配不同的变幅杆</w:t>
            </w:r>
          </w:p>
          <w:p>
            <w:pPr>
              <w:pStyle w:val="null3"/>
              <w:ind w:firstLine="420"/>
            </w:pPr>
            <w:r>
              <w:rPr>
                <w:rFonts w:ascii="仿宋_GB2312" w:hAnsi="仿宋_GB2312" w:cs="仿宋_GB2312" w:eastAsia="仿宋_GB2312"/>
                <w:sz w:val="21"/>
              </w:rPr>
              <w:t>(评审项620）2.4 总时间可调：0.1s-9999m，脉冲间隙时间可调：0.1s-99.9s</w:t>
            </w:r>
          </w:p>
          <w:p>
            <w:pPr>
              <w:pStyle w:val="null3"/>
              <w:ind w:firstLine="420"/>
            </w:pPr>
            <w:r>
              <w:rPr>
                <w:rFonts w:ascii="仿宋_GB2312" w:hAnsi="仿宋_GB2312" w:cs="仿宋_GB2312" w:eastAsia="仿宋_GB2312"/>
                <w:sz w:val="21"/>
              </w:rPr>
              <w:t>(评审项621）2.5 医用级触摸屏触控操作，时间、温度、功率及连续模式和间隙模式显示，操作简单便捷；屏幕实时显示工作参数，运行状态倒计时显示；微处理控制器设有密码保护功能，可自由编辑程序及自动记忆设定的程序；智能芯片可自动识别不同尺寸变幅杆的功能；仪器具有超电流、超电压、超温报警功能。</w:t>
            </w:r>
          </w:p>
          <w:p>
            <w:pPr>
              <w:pStyle w:val="null3"/>
              <w:ind w:firstLine="420"/>
            </w:pPr>
            <w:r>
              <w:rPr>
                <w:rFonts w:ascii="仿宋_GB2312" w:hAnsi="仿宋_GB2312" w:cs="仿宋_GB2312" w:eastAsia="仿宋_GB2312"/>
                <w:sz w:val="21"/>
              </w:rPr>
              <w:t>(评审项622）2.6 采用温度传感器，控制样品温度（0-200 ℃）</w:t>
            </w:r>
          </w:p>
          <w:p>
            <w:pPr>
              <w:pStyle w:val="null3"/>
              <w:ind w:firstLine="420"/>
            </w:pPr>
            <w:r>
              <w:rPr>
                <w:rFonts w:ascii="仿宋_GB2312" w:hAnsi="仿宋_GB2312" w:cs="仿宋_GB2312" w:eastAsia="仿宋_GB2312"/>
                <w:sz w:val="21"/>
              </w:rPr>
              <w:t>(评审项623）2.7 换能器采用陶瓷晶片可长时间工作不易发热，具有体积小、重量轻、性能稳定的特点方便手持模式工作</w:t>
            </w:r>
          </w:p>
          <w:p>
            <w:pPr>
              <w:pStyle w:val="null3"/>
              <w:ind w:firstLine="420"/>
            </w:pPr>
            <w:r>
              <w:rPr>
                <w:rFonts w:ascii="仿宋_GB2312" w:hAnsi="仿宋_GB2312" w:cs="仿宋_GB2312" w:eastAsia="仿宋_GB2312"/>
                <w:sz w:val="21"/>
              </w:rPr>
              <w:t>(评审项624）2.8 隔音箱分两部分组成，</w:t>
            </w:r>
            <w:r>
              <w:rPr>
                <w:rFonts w:ascii="仿宋_GB2312" w:hAnsi="仿宋_GB2312" w:cs="仿宋_GB2312" w:eastAsia="仿宋_GB2312"/>
                <w:sz w:val="21"/>
              </w:rPr>
              <w:t>外壳尺寸</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330.300.500mm，内胆尺寸</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290×235×320mm</w:t>
            </w:r>
            <w:r>
              <w:rPr>
                <w:rFonts w:ascii="仿宋_GB2312" w:hAnsi="仿宋_GB2312" w:cs="仿宋_GB2312" w:eastAsia="仿宋_GB2312"/>
                <w:sz w:val="21"/>
              </w:rPr>
              <w:t>材质为</w:t>
            </w:r>
            <w:r>
              <w:rPr>
                <w:rFonts w:ascii="仿宋_GB2312" w:hAnsi="仿宋_GB2312" w:cs="仿宋_GB2312" w:eastAsia="仿宋_GB2312"/>
                <w:sz w:val="21"/>
              </w:rPr>
              <w:t>304不锈钢，一体式氩焊成型，具有低噪音、易清洁的特点，同时具备照明功能，紫外及臭氧杀菌功能以及自动升降平台，隔音箱可升级成低温循环功能</w:t>
            </w:r>
          </w:p>
          <w:p>
            <w:pPr>
              <w:pStyle w:val="null3"/>
              <w:ind w:firstLine="420"/>
            </w:pPr>
            <w:r>
              <w:rPr>
                <w:rFonts w:ascii="仿宋_GB2312" w:hAnsi="仿宋_GB2312" w:cs="仿宋_GB2312" w:eastAsia="仿宋_GB2312"/>
                <w:sz w:val="21"/>
              </w:rPr>
              <w:t>(评审项625）2.9 钛合金变幅杆标配：6mm(其他尺寸可选)；</w:t>
            </w:r>
          </w:p>
          <w:p>
            <w:pPr>
              <w:pStyle w:val="null3"/>
            </w:pPr>
            <w:r>
              <w:rPr>
                <w:rFonts w:ascii="仿宋_GB2312" w:hAnsi="仿宋_GB2312" w:cs="仿宋_GB2312" w:eastAsia="仿宋_GB2312"/>
                <w:sz w:val="21"/>
              </w:rPr>
              <w:t>3.配置清单：</w:t>
            </w:r>
          </w:p>
          <w:p>
            <w:pPr>
              <w:pStyle w:val="null3"/>
              <w:ind w:firstLine="420"/>
            </w:pPr>
            <w:r>
              <w:rPr>
                <w:rFonts w:ascii="仿宋_GB2312" w:hAnsi="仿宋_GB2312" w:cs="仿宋_GB2312" w:eastAsia="仿宋_GB2312"/>
                <w:sz w:val="21"/>
              </w:rPr>
              <w:t>(评审项626）3.1一体式超声破碎机主机1台</w:t>
            </w:r>
          </w:p>
          <w:p>
            <w:pPr>
              <w:pStyle w:val="null3"/>
              <w:ind w:firstLine="420"/>
            </w:pPr>
            <w:r>
              <w:rPr>
                <w:rFonts w:ascii="仿宋_GB2312" w:hAnsi="仿宋_GB2312" w:cs="仿宋_GB2312" w:eastAsia="仿宋_GB2312"/>
                <w:sz w:val="21"/>
              </w:rPr>
              <w:t>(评审项627）3.2密闭换能器器及钛合金探头1套</w:t>
            </w:r>
          </w:p>
          <w:p>
            <w:pPr>
              <w:pStyle w:val="null3"/>
              <w:ind w:firstLine="420"/>
            </w:pPr>
            <w:r>
              <w:rPr>
                <w:rFonts w:ascii="仿宋_GB2312" w:hAnsi="仿宋_GB2312" w:cs="仿宋_GB2312" w:eastAsia="仿宋_GB2312"/>
                <w:sz w:val="21"/>
              </w:rPr>
              <w:t>(评审项628）3.3铝合金升降台1个</w:t>
            </w:r>
          </w:p>
          <w:p>
            <w:pPr>
              <w:pStyle w:val="null3"/>
              <w:ind w:firstLine="420"/>
            </w:pPr>
            <w:r>
              <w:rPr>
                <w:rFonts w:ascii="仿宋_GB2312" w:hAnsi="仿宋_GB2312" w:cs="仿宋_GB2312" w:eastAsia="仿宋_GB2312"/>
                <w:sz w:val="21"/>
              </w:rPr>
              <w:t>(评审项629）3.4操作手册1份</w:t>
            </w:r>
          </w:p>
          <w:p>
            <w:pPr>
              <w:pStyle w:val="null3"/>
              <w:ind w:firstLine="420"/>
            </w:pPr>
            <w:r>
              <w:rPr>
                <w:rFonts w:ascii="仿宋_GB2312" w:hAnsi="仿宋_GB2312" w:cs="仿宋_GB2312" w:eastAsia="仿宋_GB2312"/>
                <w:sz w:val="21"/>
              </w:rPr>
              <w:t>(评审项630）3.5铝合金支架1套</w:t>
            </w:r>
          </w:p>
          <w:p>
            <w:pPr>
              <w:pStyle w:val="null3"/>
              <w:ind w:firstLine="420"/>
            </w:pPr>
            <w:r>
              <w:rPr>
                <w:rFonts w:ascii="仿宋_GB2312" w:hAnsi="仿宋_GB2312" w:cs="仿宋_GB2312" w:eastAsia="仿宋_GB2312"/>
                <w:sz w:val="21"/>
              </w:rPr>
              <w:t>(评审项631）3.6照明灯1套</w:t>
            </w:r>
          </w:p>
          <w:p>
            <w:pPr>
              <w:pStyle w:val="null3"/>
              <w:ind w:firstLine="420"/>
            </w:pPr>
            <w:r>
              <w:rPr>
                <w:rFonts w:ascii="仿宋_GB2312" w:hAnsi="仿宋_GB2312" w:cs="仿宋_GB2312" w:eastAsia="仿宋_GB2312"/>
                <w:sz w:val="21"/>
              </w:rPr>
              <w:t>(评审项632）3.7温度探头1个</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隔音耳罩</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2.配置清单：隔音耳罩1个(评审项633）</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实验室温度计</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1.数量：3个</w:t>
            </w:r>
          </w:p>
          <w:p>
            <w:pPr>
              <w:pStyle w:val="null3"/>
            </w:pPr>
            <w:r>
              <w:rPr>
                <w:rFonts w:ascii="仿宋_GB2312" w:hAnsi="仿宋_GB2312" w:cs="仿宋_GB2312" w:eastAsia="仿宋_GB2312"/>
                <w:sz w:val="21"/>
              </w:rPr>
              <w:t>2.配置清单：实验室温度计1个(评审项634）</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电子天平</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(评审项635）2.1.高精度、高分辨率电磁力传感器；</w:t>
            </w:r>
          </w:p>
          <w:p>
            <w:pPr>
              <w:pStyle w:val="null3"/>
              <w:ind w:firstLine="420"/>
            </w:pPr>
            <w:r>
              <w:rPr>
                <w:rFonts w:ascii="仿宋_GB2312" w:hAnsi="仿宋_GB2312" w:cs="仿宋_GB2312" w:eastAsia="仿宋_GB2312"/>
                <w:sz w:val="21"/>
              </w:rPr>
              <w:t>(评审项636）2.2.彩色触摸显示屏，支持戴实验室手套的操作使用；</w:t>
            </w:r>
          </w:p>
          <w:p>
            <w:pPr>
              <w:pStyle w:val="null3"/>
              <w:ind w:firstLine="420"/>
            </w:pPr>
            <w:r>
              <w:rPr>
                <w:rFonts w:ascii="仿宋_GB2312" w:hAnsi="仿宋_GB2312" w:cs="仿宋_GB2312" w:eastAsia="仿宋_GB2312"/>
                <w:sz w:val="21"/>
              </w:rPr>
              <w:t>(评审项637）2.3.动态温度补偿技术，四级抗震滤波；</w:t>
            </w:r>
          </w:p>
          <w:p>
            <w:pPr>
              <w:pStyle w:val="null3"/>
              <w:ind w:firstLine="420"/>
            </w:pPr>
            <w:r>
              <w:rPr>
                <w:rFonts w:ascii="仿宋_GB2312" w:hAnsi="仿宋_GB2312" w:cs="仿宋_GB2312" w:eastAsia="仿宋_GB2312"/>
                <w:sz w:val="21"/>
              </w:rPr>
              <w:t>(评审项638）2.4.温度漂移：±3ppm/℃@20±2.5℃；</w:t>
            </w:r>
          </w:p>
          <w:p>
            <w:pPr>
              <w:pStyle w:val="null3"/>
              <w:ind w:firstLine="420"/>
            </w:pPr>
            <w:r>
              <w:rPr>
                <w:rFonts w:ascii="仿宋_GB2312" w:hAnsi="仿宋_GB2312" w:cs="仿宋_GB2312" w:eastAsia="仿宋_GB2312"/>
                <w:sz w:val="21"/>
              </w:rPr>
              <w:t>(评审项639）2.5.称重结果稳定时间、反应速度可调，典型稳定时间&lt;3s；</w:t>
            </w:r>
          </w:p>
          <w:p>
            <w:pPr>
              <w:pStyle w:val="null3"/>
              <w:ind w:firstLine="420"/>
            </w:pPr>
            <w:r>
              <w:rPr>
                <w:rFonts w:ascii="仿宋_GB2312" w:hAnsi="仿宋_GB2312" w:cs="仿宋_GB2312" w:eastAsia="仿宋_GB2312"/>
                <w:sz w:val="21"/>
              </w:rPr>
              <w:t>(评审项640）2.6.高清玻璃，防干扰和防静电金属外壳；</w:t>
            </w:r>
          </w:p>
          <w:p>
            <w:pPr>
              <w:pStyle w:val="null3"/>
              <w:ind w:firstLine="420"/>
            </w:pPr>
            <w:r>
              <w:rPr>
                <w:rFonts w:ascii="仿宋_GB2312" w:hAnsi="仿宋_GB2312" w:cs="仿宋_GB2312" w:eastAsia="仿宋_GB2312"/>
                <w:sz w:val="21"/>
              </w:rPr>
              <w:t>(评审项641）2.7.内置温度、时间、日期显示功能，日期和时间可调；</w:t>
            </w:r>
          </w:p>
          <w:p>
            <w:pPr>
              <w:pStyle w:val="null3"/>
              <w:ind w:firstLine="420"/>
            </w:pPr>
            <w:r>
              <w:rPr>
                <w:rFonts w:ascii="仿宋_GB2312" w:hAnsi="仿宋_GB2312" w:cs="仿宋_GB2312" w:eastAsia="仿宋_GB2312"/>
                <w:sz w:val="21"/>
              </w:rPr>
              <w:t>(评审项642）2.8.前置水平泡调节，直观方便；</w:t>
            </w:r>
          </w:p>
          <w:p>
            <w:pPr>
              <w:pStyle w:val="null3"/>
              <w:ind w:firstLine="420"/>
            </w:pPr>
            <w:r>
              <w:rPr>
                <w:rFonts w:ascii="仿宋_GB2312" w:hAnsi="仿宋_GB2312" w:cs="仿宋_GB2312" w:eastAsia="仿宋_GB2312"/>
                <w:sz w:val="21"/>
              </w:rPr>
              <w:t>(评审项643）2.9.内置砝码一键式校准（内部校准）；</w:t>
            </w:r>
          </w:p>
          <w:p>
            <w:pPr>
              <w:pStyle w:val="null3"/>
              <w:ind w:firstLine="420"/>
            </w:pPr>
            <w:r>
              <w:rPr>
                <w:rFonts w:ascii="仿宋_GB2312" w:hAnsi="仿宋_GB2312" w:cs="仿宋_GB2312" w:eastAsia="仿宋_GB2312"/>
                <w:sz w:val="21"/>
              </w:rPr>
              <w:t>(评审项644）2.10.可设置温度变化值，超过设置值，天平会自动进行内部砝码校准；</w:t>
            </w:r>
          </w:p>
          <w:p>
            <w:pPr>
              <w:pStyle w:val="null3"/>
              <w:ind w:firstLine="420"/>
            </w:pPr>
            <w:r>
              <w:rPr>
                <w:rFonts w:ascii="仿宋_GB2312" w:hAnsi="仿宋_GB2312" w:cs="仿宋_GB2312" w:eastAsia="仿宋_GB2312"/>
                <w:sz w:val="21"/>
              </w:rPr>
              <w:t>(评审项645）2.11.可设置时间每隔值，超过设置值，天平会自动进行内部砝码校准；</w:t>
            </w:r>
          </w:p>
          <w:p>
            <w:pPr>
              <w:pStyle w:val="null3"/>
              <w:ind w:firstLine="420"/>
            </w:pPr>
            <w:r>
              <w:rPr>
                <w:rFonts w:ascii="仿宋_GB2312" w:hAnsi="仿宋_GB2312" w:cs="仿宋_GB2312" w:eastAsia="仿宋_GB2312"/>
                <w:sz w:val="21"/>
              </w:rPr>
              <w:t>(评审项646）2.12.传感器保护装置，保护天平在运输途中传感器的安全性；</w:t>
            </w:r>
          </w:p>
          <w:p>
            <w:pPr>
              <w:pStyle w:val="null3"/>
              <w:ind w:firstLine="420"/>
            </w:pPr>
            <w:r>
              <w:rPr>
                <w:rFonts w:ascii="仿宋_GB2312" w:hAnsi="仿宋_GB2312" w:cs="仿宋_GB2312" w:eastAsia="仿宋_GB2312"/>
                <w:sz w:val="21"/>
              </w:rPr>
              <w:t>(评审项647）2.13.多种称量单位：mg/g/ct/oz/ozt/dwt/dr/ms/mom等；</w:t>
            </w:r>
          </w:p>
          <w:p>
            <w:pPr>
              <w:pStyle w:val="null3"/>
              <w:ind w:firstLine="420"/>
            </w:pPr>
            <w:r>
              <w:rPr>
                <w:rFonts w:ascii="仿宋_GB2312" w:hAnsi="仿宋_GB2312" w:cs="仿宋_GB2312" w:eastAsia="仿宋_GB2312"/>
                <w:sz w:val="21"/>
              </w:rPr>
              <w:t>(评审项648）2.14.多种称量模式：基本称重、计件称量，百分比称量、动态称量、上下限检重称量（声音报警）、缩位显示称量等；</w:t>
            </w:r>
          </w:p>
          <w:p>
            <w:pPr>
              <w:pStyle w:val="null3"/>
              <w:ind w:firstLine="420"/>
            </w:pPr>
            <w:r>
              <w:rPr>
                <w:rFonts w:ascii="仿宋_GB2312" w:hAnsi="仿宋_GB2312" w:cs="仿宋_GB2312" w:eastAsia="仿宋_GB2312"/>
                <w:sz w:val="21"/>
              </w:rPr>
              <w:t>(评审项649）2.15.过载声音报警提示，及传感器具有过载保护功能；</w:t>
            </w:r>
          </w:p>
          <w:p>
            <w:pPr>
              <w:pStyle w:val="null3"/>
              <w:ind w:firstLine="420"/>
            </w:pPr>
            <w:r>
              <w:rPr>
                <w:rFonts w:ascii="仿宋_GB2312" w:hAnsi="仿宋_GB2312" w:cs="仿宋_GB2312" w:eastAsia="仿宋_GB2312"/>
                <w:sz w:val="21"/>
              </w:rPr>
              <w:t>(评审项650）2.16.可选配数据自动采集程序，保存多组称重数据（本机存储）；</w:t>
            </w:r>
          </w:p>
          <w:p>
            <w:pPr>
              <w:pStyle w:val="null3"/>
              <w:ind w:firstLine="420"/>
            </w:pPr>
            <w:r>
              <w:rPr>
                <w:rFonts w:ascii="仿宋_GB2312" w:hAnsi="仿宋_GB2312" w:cs="仿宋_GB2312" w:eastAsia="仿宋_GB2312"/>
                <w:sz w:val="21"/>
              </w:rPr>
              <w:t>(评审项651）2.17.标配接口，可以连接打印机和电脑，也可将称量结果传至其他开放程序；</w:t>
            </w:r>
          </w:p>
          <w:p>
            <w:pPr>
              <w:pStyle w:val="null3"/>
              <w:ind w:firstLine="420"/>
            </w:pPr>
            <w:r>
              <w:rPr>
                <w:rFonts w:ascii="仿宋_GB2312" w:hAnsi="仿宋_GB2312" w:cs="仿宋_GB2312" w:eastAsia="仿宋_GB2312"/>
                <w:sz w:val="21"/>
              </w:rPr>
              <w:t>(评审项652）2.18.可将称量结果直接传输至Excel等开放式应用程序；</w:t>
            </w:r>
          </w:p>
          <w:p>
            <w:pPr>
              <w:pStyle w:val="null3"/>
              <w:ind w:firstLine="420"/>
            </w:pPr>
            <w:r>
              <w:rPr>
                <w:rFonts w:ascii="仿宋_GB2312" w:hAnsi="仿宋_GB2312" w:cs="仿宋_GB2312" w:eastAsia="仿宋_GB2312"/>
                <w:sz w:val="21"/>
              </w:rPr>
              <w:t>(评审项653）2.19.可调输出模式：自动输出、手动输出、稳定后输出，可自动换行、自动记录；</w:t>
            </w:r>
          </w:p>
          <w:p>
            <w:pPr>
              <w:pStyle w:val="null3"/>
              <w:ind w:firstLine="420"/>
            </w:pPr>
            <w:r>
              <w:rPr>
                <w:rFonts w:ascii="仿宋_GB2312" w:hAnsi="仿宋_GB2312" w:cs="仿宋_GB2312" w:eastAsia="仿宋_GB2312"/>
                <w:sz w:val="21"/>
              </w:rPr>
              <w:t>(评审项654）2.20.可选功能：保存多组数据、U盘存储功能、蓝牙功能、WIFI功能、打印机、第二显示屏、检重报警灯、下挂钩称量装置等附件；</w:t>
            </w:r>
          </w:p>
          <w:p>
            <w:pPr>
              <w:pStyle w:val="null3"/>
              <w:ind w:firstLine="420"/>
            </w:pPr>
            <w:r>
              <w:rPr>
                <w:rFonts w:ascii="仿宋_GB2312" w:hAnsi="仿宋_GB2312" w:cs="仿宋_GB2312" w:eastAsia="仿宋_GB2312"/>
                <w:sz w:val="21"/>
              </w:rPr>
              <w:t>(评审项655）2.21.最大称量：≥220g</w:t>
            </w:r>
          </w:p>
          <w:p>
            <w:pPr>
              <w:pStyle w:val="null3"/>
              <w:ind w:firstLine="420"/>
            </w:pPr>
            <w:r>
              <w:rPr>
                <w:rFonts w:ascii="仿宋_GB2312" w:hAnsi="仿宋_GB2312" w:cs="仿宋_GB2312" w:eastAsia="仿宋_GB2312"/>
                <w:sz w:val="21"/>
              </w:rPr>
              <w:t>(评审项656）2.22.可读性：≤1mg</w:t>
            </w:r>
          </w:p>
          <w:p>
            <w:pPr>
              <w:pStyle w:val="null3"/>
              <w:ind w:firstLine="420"/>
            </w:pPr>
            <w:r>
              <w:rPr>
                <w:rFonts w:ascii="仿宋_GB2312" w:hAnsi="仿宋_GB2312" w:cs="仿宋_GB2312" w:eastAsia="仿宋_GB2312"/>
                <w:sz w:val="21"/>
              </w:rPr>
              <w:t>(评审项657）2.23.重复性：±2mg</w:t>
            </w:r>
          </w:p>
          <w:p>
            <w:pPr>
              <w:pStyle w:val="null3"/>
              <w:ind w:firstLine="420"/>
            </w:pPr>
            <w:r>
              <w:rPr>
                <w:rFonts w:ascii="仿宋_GB2312" w:hAnsi="仿宋_GB2312" w:cs="仿宋_GB2312" w:eastAsia="仿宋_GB2312"/>
                <w:sz w:val="21"/>
              </w:rPr>
              <w:t>(评审项658）2.24.线性误差：±2mg</w:t>
            </w:r>
          </w:p>
          <w:p>
            <w:pPr>
              <w:pStyle w:val="null3"/>
              <w:ind w:firstLine="420"/>
            </w:pPr>
            <w:r>
              <w:rPr>
                <w:rFonts w:ascii="仿宋_GB2312" w:hAnsi="仿宋_GB2312" w:cs="仿宋_GB2312" w:eastAsia="仿宋_GB2312"/>
                <w:sz w:val="21"/>
              </w:rPr>
              <w:t>(评审项659）2.25.秤盘尺寸：≥Φ115mm</w:t>
            </w:r>
          </w:p>
          <w:p>
            <w:pPr>
              <w:pStyle w:val="null3"/>
              <w:ind w:firstLine="420"/>
            </w:pPr>
            <w:r>
              <w:rPr>
                <w:rFonts w:ascii="仿宋_GB2312" w:hAnsi="仿宋_GB2312" w:cs="仿宋_GB2312" w:eastAsia="仿宋_GB2312"/>
                <w:sz w:val="21"/>
              </w:rPr>
              <w:t>(评审项660）2.26.外型尺寸：≤375×220×350mm</w:t>
            </w:r>
          </w:p>
          <w:p>
            <w:pPr>
              <w:pStyle w:val="null3"/>
              <w:ind w:firstLine="420"/>
            </w:pPr>
            <w:r>
              <w:rPr>
                <w:rFonts w:ascii="仿宋_GB2312" w:hAnsi="仿宋_GB2312" w:cs="仿宋_GB2312" w:eastAsia="仿宋_GB2312"/>
                <w:sz w:val="21"/>
              </w:rPr>
              <w:t>(评审项661）2.27.防风罩尺寸：≥220×215×250mm</w:t>
            </w:r>
          </w:p>
          <w:p>
            <w:pPr>
              <w:pStyle w:val="null3"/>
              <w:ind w:firstLine="420"/>
            </w:pPr>
            <w:r>
              <w:rPr>
                <w:rFonts w:ascii="仿宋_GB2312" w:hAnsi="仿宋_GB2312" w:cs="仿宋_GB2312" w:eastAsia="仿宋_GB2312"/>
                <w:sz w:val="21"/>
              </w:rPr>
              <w:t>(评审项662）2.28.预热时间：30-60分钟</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精密电子分析天平</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(评审项663）2.1.采用电磁力传感器，提供稳定可靠的称重结果；</w:t>
            </w:r>
          </w:p>
          <w:p>
            <w:pPr>
              <w:pStyle w:val="null3"/>
              <w:ind w:firstLine="420"/>
            </w:pPr>
            <w:r>
              <w:rPr>
                <w:rFonts w:ascii="仿宋_GB2312" w:hAnsi="仿宋_GB2312" w:cs="仿宋_GB2312" w:eastAsia="仿宋_GB2312"/>
                <w:sz w:val="21"/>
              </w:rPr>
              <w:t>(评审项664）2.2.金属铸铝防化防撞击特殊机架，紧凑而坚固的结构和良好抗过载、抗冲击性能，保证天平的长期使用；</w:t>
            </w:r>
          </w:p>
          <w:p>
            <w:pPr>
              <w:pStyle w:val="null3"/>
              <w:ind w:firstLine="420"/>
            </w:pPr>
            <w:r>
              <w:rPr>
                <w:rFonts w:ascii="仿宋_GB2312" w:hAnsi="仿宋_GB2312" w:cs="仿宋_GB2312" w:eastAsia="仿宋_GB2312"/>
                <w:sz w:val="21"/>
              </w:rPr>
              <w:t>(评审项665）2.3.可选择mg、g、ct等多种称量单位，以及根据需求进行定制单位；</w:t>
            </w:r>
          </w:p>
          <w:p>
            <w:pPr>
              <w:pStyle w:val="null3"/>
              <w:ind w:firstLine="420"/>
            </w:pPr>
            <w:r>
              <w:rPr>
                <w:rFonts w:ascii="仿宋_GB2312" w:hAnsi="仿宋_GB2312" w:cs="仿宋_GB2312" w:eastAsia="仿宋_GB2312"/>
                <w:sz w:val="21"/>
              </w:rPr>
              <w:t>(评审项666）2.4.分体式结构设计，可拉伸高清晰触摸显示屏设计，支持戴实验室手套的操作使用；</w:t>
            </w:r>
          </w:p>
          <w:p>
            <w:pPr>
              <w:pStyle w:val="null3"/>
              <w:ind w:firstLine="420"/>
            </w:pPr>
            <w:r>
              <w:rPr>
                <w:rFonts w:ascii="仿宋_GB2312" w:hAnsi="仿宋_GB2312" w:cs="仿宋_GB2312" w:eastAsia="仿宋_GB2312"/>
                <w:sz w:val="21"/>
              </w:rPr>
              <w:t>(评审项667）2.5.时钟待机显示功能、灵敏度和积分时间可调；</w:t>
            </w:r>
          </w:p>
          <w:p>
            <w:pPr>
              <w:pStyle w:val="null3"/>
              <w:ind w:firstLine="420"/>
            </w:pPr>
            <w:r>
              <w:rPr>
                <w:rFonts w:ascii="仿宋_GB2312" w:hAnsi="仿宋_GB2312" w:cs="仿宋_GB2312" w:eastAsia="仿宋_GB2312"/>
                <w:sz w:val="21"/>
              </w:rPr>
              <w:t>(评审项668）2.6.下挂钩设计，满足客户特殊应用需求；</w:t>
            </w:r>
          </w:p>
          <w:p>
            <w:pPr>
              <w:pStyle w:val="null3"/>
              <w:ind w:firstLine="420"/>
            </w:pPr>
            <w:r>
              <w:rPr>
                <w:rFonts w:ascii="仿宋_GB2312" w:hAnsi="仿宋_GB2312" w:cs="仿宋_GB2312" w:eastAsia="仿宋_GB2312"/>
                <w:sz w:val="21"/>
              </w:rPr>
              <w:t>(评审项669）2.7.可拆卸防静电防风罩设计，避免散料样品的腐蚀；</w:t>
            </w:r>
          </w:p>
          <w:p>
            <w:pPr>
              <w:pStyle w:val="null3"/>
              <w:ind w:firstLine="420"/>
            </w:pPr>
            <w:r>
              <w:rPr>
                <w:rFonts w:ascii="仿宋_GB2312" w:hAnsi="仿宋_GB2312" w:cs="仿宋_GB2312" w:eastAsia="仿宋_GB2312"/>
                <w:sz w:val="21"/>
              </w:rPr>
              <w:t>(评审项670）2.8.标配内置USB接口和RS232接口，可以连接打印机和电脑，也可将称量结果传至其他开放程序（需厂家提供证明材料）；</w:t>
            </w:r>
          </w:p>
          <w:p>
            <w:pPr>
              <w:pStyle w:val="null3"/>
              <w:ind w:firstLine="420"/>
            </w:pPr>
            <w:r>
              <w:rPr>
                <w:rFonts w:ascii="仿宋_GB2312" w:hAnsi="仿宋_GB2312" w:cs="仿宋_GB2312" w:eastAsia="仿宋_GB2312"/>
                <w:sz w:val="21"/>
              </w:rPr>
              <w:t>(评审项671）2.9.可将称量结果直接传输至Excel等开放式应用程序（需厂家提供证明材料）；</w:t>
            </w:r>
          </w:p>
          <w:p>
            <w:pPr>
              <w:pStyle w:val="null3"/>
              <w:ind w:firstLine="420"/>
            </w:pPr>
            <w:r>
              <w:rPr>
                <w:rFonts w:ascii="仿宋_GB2312" w:hAnsi="仿宋_GB2312" w:cs="仿宋_GB2312" w:eastAsia="仿宋_GB2312"/>
                <w:sz w:val="21"/>
              </w:rPr>
              <w:t>(评审项672）2.10.可调输出模式：自动输出、手动输出、稳定后输出，可自动换行、自动记录；</w:t>
            </w:r>
          </w:p>
          <w:p>
            <w:pPr>
              <w:pStyle w:val="null3"/>
              <w:ind w:firstLine="420"/>
            </w:pPr>
            <w:r>
              <w:rPr>
                <w:rFonts w:ascii="仿宋_GB2312" w:hAnsi="仿宋_GB2312" w:cs="仿宋_GB2312" w:eastAsia="仿宋_GB2312"/>
                <w:sz w:val="21"/>
              </w:rPr>
              <w:t>(评审项673）2.11.具有基本称重、百分比称量、计件称量、动态称量、移液器校准等功能；</w:t>
            </w:r>
          </w:p>
          <w:p>
            <w:pPr>
              <w:pStyle w:val="null3"/>
              <w:ind w:firstLine="420"/>
            </w:pPr>
            <w:r>
              <w:rPr>
                <w:rFonts w:ascii="仿宋_GB2312" w:hAnsi="仿宋_GB2312" w:cs="仿宋_GB2312" w:eastAsia="仿宋_GB2312"/>
                <w:sz w:val="21"/>
              </w:rPr>
              <w:t>(评审项674）2.12.内置系统，保证紧急情况天平正常使用；</w:t>
            </w:r>
          </w:p>
          <w:p>
            <w:pPr>
              <w:pStyle w:val="null3"/>
              <w:ind w:firstLine="420"/>
            </w:pPr>
            <w:r>
              <w:rPr>
                <w:rFonts w:ascii="仿宋_GB2312" w:hAnsi="仿宋_GB2312" w:cs="仿宋_GB2312" w:eastAsia="仿宋_GB2312"/>
                <w:sz w:val="21"/>
              </w:rPr>
              <w:t>(评审项675）2.13.内置砝码一键式校准（内部校准）；</w:t>
            </w:r>
          </w:p>
          <w:p>
            <w:pPr>
              <w:pStyle w:val="null3"/>
              <w:ind w:firstLine="420"/>
            </w:pPr>
            <w:r>
              <w:rPr>
                <w:rFonts w:ascii="仿宋_GB2312" w:hAnsi="仿宋_GB2312" w:cs="仿宋_GB2312" w:eastAsia="仿宋_GB2312"/>
                <w:sz w:val="21"/>
              </w:rPr>
              <w:t>(评审项676）2.14.天平开机后会对该天平进行一次全自动校准；</w:t>
            </w:r>
          </w:p>
          <w:p>
            <w:pPr>
              <w:pStyle w:val="null3"/>
              <w:ind w:firstLine="420"/>
            </w:pPr>
            <w:r>
              <w:rPr>
                <w:rFonts w:ascii="仿宋_GB2312" w:hAnsi="仿宋_GB2312" w:cs="仿宋_GB2312" w:eastAsia="仿宋_GB2312"/>
                <w:sz w:val="21"/>
              </w:rPr>
              <w:t>(评审项677）2.15.温度变化1.5℃后，天平会自动进行内部砝码校准；</w:t>
            </w:r>
          </w:p>
          <w:p>
            <w:pPr>
              <w:pStyle w:val="null3"/>
              <w:ind w:firstLine="420"/>
            </w:pPr>
            <w:r>
              <w:rPr>
                <w:rFonts w:ascii="仿宋_GB2312" w:hAnsi="仿宋_GB2312" w:cs="仿宋_GB2312" w:eastAsia="仿宋_GB2312"/>
                <w:sz w:val="21"/>
              </w:rPr>
              <w:t>(评审项678）2.16.时间每隔2小时（时间可调），天平会自动进行内部砝码校准；</w:t>
            </w:r>
          </w:p>
          <w:p>
            <w:pPr>
              <w:pStyle w:val="null3"/>
              <w:ind w:firstLine="420"/>
            </w:pPr>
            <w:r>
              <w:rPr>
                <w:rFonts w:ascii="仿宋_GB2312" w:hAnsi="仿宋_GB2312" w:cs="仿宋_GB2312" w:eastAsia="仿宋_GB2312"/>
                <w:sz w:val="21"/>
              </w:rPr>
              <w:t>(评审项679）2.17.传感器保护装置，保护天平在运输途中传感器的安全性；</w:t>
            </w:r>
          </w:p>
          <w:p>
            <w:pPr>
              <w:pStyle w:val="null3"/>
              <w:ind w:firstLine="420"/>
            </w:pPr>
            <w:r>
              <w:rPr>
                <w:rFonts w:ascii="仿宋_GB2312" w:hAnsi="仿宋_GB2312" w:cs="仿宋_GB2312" w:eastAsia="仿宋_GB2312"/>
                <w:sz w:val="21"/>
              </w:rPr>
              <w:t>(评审项680）2.18.温度漂移：±3ppm/℃@20±2.5℃；</w:t>
            </w:r>
          </w:p>
          <w:p>
            <w:pPr>
              <w:pStyle w:val="null3"/>
              <w:ind w:firstLine="420"/>
            </w:pPr>
            <w:r>
              <w:rPr>
                <w:rFonts w:ascii="仿宋_GB2312" w:hAnsi="仿宋_GB2312" w:cs="仿宋_GB2312" w:eastAsia="仿宋_GB2312"/>
                <w:sz w:val="21"/>
              </w:rPr>
              <w:t>(评审项681）2.19.最大称量：≥220g</w:t>
            </w:r>
          </w:p>
          <w:p>
            <w:pPr>
              <w:pStyle w:val="null3"/>
              <w:ind w:firstLine="420"/>
            </w:pPr>
            <w:r>
              <w:rPr>
                <w:rFonts w:ascii="仿宋_GB2312" w:hAnsi="仿宋_GB2312" w:cs="仿宋_GB2312" w:eastAsia="仿宋_GB2312"/>
                <w:sz w:val="21"/>
              </w:rPr>
              <w:t>(评审项682）2.20.可读性：≤0.1mg</w:t>
            </w:r>
          </w:p>
          <w:p>
            <w:pPr>
              <w:pStyle w:val="null3"/>
              <w:ind w:firstLine="420"/>
            </w:pPr>
            <w:r>
              <w:rPr>
                <w:rFonts w:ascii="仿宋_GB2312" w:hAnsi="仿宋_GB2312" w:cs="仿宋_GB2312" w:eastAsia="仿宋_GB2312"/>
                <w:sz w:val="21"/>
              </w:rPr>
              <w:t>(评审项683）2.21.重复性：±0.1mg</w:t>
            </w:r>
          </w:p>
          <w:p>
            <w:pPr>
              <w:pStyle w:val="null3"/>
              <w:ind w:firstLine="420"/>
            </w:pPr>
            <w:r>
              <w:rPr>
                <w:rFonts w:ascii="仿宋_GB2312" w:hAnsi="仿宋_GB2312" w:cs="仿宋_GB2312" w:eastAsia="仿宋_GB2312"/>
                <w:sz w:val="21"/>
              </w:rPr>
              <w:t>(评审项684）2.22.线性误差：±0.2mg</w:t>
            </w:r>
          </w:p>
          <w:p>
            <w:pPr>
              <w:pStyle w:val="null3"/>
              <w:ind w:firstLine="420"/>
            </w:pPr>
            <w:r>
              <w:rPr>
                <w:rFonts w:ascii="仿宋_GB2312" w:hAnsi="仿宋_GB2312" w:cs="仿宋_GB2312" w:eastAsia="仿宋_GB2312"/>
                <w:sz w:val="21"/>
              </w:rPr>
              <w:t>(评审项685）2.23.秤盘尺寸：≥Φ90mm</w:t>
            </w:r>
          </w:p>
          <w:p>
            <w:pPr>
              <w:pStyle w:val="null3"/>
              <w:ind w:firstLine="420"/>
            </w:pPr>
            <w:r>
              <w:rPr>
                <w:rFonts w:ascii="仿宋_GB2312" w:hAnsi="仿宋_GB2312" w:cs="仿宋_GB2312" w:eastAsia="仿宋_GB2312"/>
                <w:sz w:val="21"/>
              </w:rPr>
              <w:t>(评审项686）2.24.外型尺寸：≤410×210×315mm</w:t>
            </w:r>
          </w:p>
          <w:p>
            <w:pPr>
              <w:pStyle w:val="null3"/>
              <w:ind w:firstLine="420"/>
            </w:pPr>
            <w:r>
              <w:rPr>
                <w:rFonts w:ascii="仿宋_GB2312" w:hAnsi="仿宋_GB2312" w:cs="仿宋_GB2312" w:eastAsia="仿宋_GB2312"/>
                <w:sz w:val="21"/>
              </w:rPr>
              <w:t>(评审项687）2.25.防风罩尺寸：≥235×210×220mm</w:t>
            </w:r>
          </w:p>
          <w:p>
            <w:pPr>
              <w:pStyle w:val="null3"/>
              <w:ind w:firstLine="420"/>
            </w:pPr>
            <w:r>
              <w:rPr>
                <w:rFonts w:ascii="仿宋_GB2312" w:hAnsi="仿宋_GB2312" w:cs="仿宋_GB2312" w:eastAsia="仿宋_GB2312"/>
                <w:sz w:val="21"/>
              </w:rPr>
              <w:t>(评审项688）2.26.稳定时间：</w:t>
            </w:r>
            <w:r>
              <w:rPr>
                <w:rFonts w:ascii="仿宋_GB2312" w:hAnsi="仿宋_GB2312" w:cs="仿宋_GB2312" w:eastAsia="仿宋_GB2312"/>
                <w:sz w:val="19"/>
              </w:rPr>
              <w:t xml:space="preserve"> </w:t>
            </w:r>
            <w:r>
              <w:rPr>
                <w:rFonts w:ascii="仿宋_GB2312" w:hAnsi="仿宋_GB2312" w:cs="仿宋_GB2312" w:eastAsia="仿宋_GB2312"/>
                <w:sz w:val="21"/>
              </w:rPr>
              <w:t>3秒/2秒</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(评审项689）2.27.预热时间：30-60分钟</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医用小推车</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1.数量：1辆</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(评审项690）2.1</w:t>
            </w:r>
            <w:r>
              <w:rPr>
                <w:rFonts w:ascii="仿宋_GB2312" w:hAnsi="仿宋_GB2312" w:cs="仿宋_GB2312" w:eastAsia="仿宋_GB2312"/>
                <w:sz w:val="21"/>
              </w:rPr>
              <w:t>外形尺寸</w:t>
            </w:r>
            <w:r>
              <w:rPr>
                <w:rFonts w:ascii="仿宋_GB2312" w:hAnsi="仿宋_GB2312" w:cs="仿宋_GB2312" w:eastAsia="仿宋_GB2312"/>
                <w:sz w:val="21"/>
              </w:rPr>
              <w:t>：</w:t>
            </w:r>
            <w:r>
              <w:rPr>
                <w:rFonts w:ascii="仿宋_GB2312" w:hAnsi="仿宋_GB2312" w:cs="仿宋_GB2312" w:eastAsia="仿宋_GB2312"/>
                <w:sz w:val="21"/>
              </w:rPr>
              <w:t>L640×W440×H910mm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(评审项691）2.2整车均采用优质不锈钢加厚管材；</w:t>
            </w:r>
          </w:p>
          <w:p>
            <w:pPr>
              <w:pStyle w:val="null3"/>
              <w:ind w:firstLine="420"/>
            </w:pPr>
            <w:r>
              <w:rPr>
                <w:rFonts w:ascii="仿宋_GB2312" w:hAnsi="仿宋_GB2312" w:cs="仿宋_GB2312" w:eastAsia="仿宋_GB2312"/>
                <w:sz w:val="21"/>
              </w:rPr>
              <w:t>(评审项692）2.3双层层板设计，每块层板三面配有不锈钢栏杆，台面四边采用与立柱连接，采用圆角焊接工艺，均匀光滑；</w:t>
            </w:r>
          </w:p>
          <w:p>
            <w:pPr>
              <w:pStyle w:val="null3"/>
              <w:ind w:firstLine="420"/>
            </w:pPr>
            <w:r>
              <w:rPr>
                <w:rFonts w:ascii="仿宋_GB2312" w:hAnsi="仿宋_GB2312" w:cs="仿宋_GB2312" w:eastAsia="仿宋_GB2312"/>
                <w:sz w:val="21"/>
              </w:rPr>
              <w:t>(评审项693）2.4配有四个3寸医用静音万向轮，对角刹车，负荷强度高：运转灵活、无噪音、耐磨，不脱胶、不粘毛发;</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钢瓶推车</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1.数量：1辆</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(评审项694）2.1 主架采用优质不锈钢管材，瓶底托板采用优质不锈钢板材；</w:t>
            </w:r>
          </w:p>
          <w:p>
            <w:pPr>
              <w:pStyle w:val="null3"/>
              <w:ind w:firstLine="420"/>
            </w:pPr>
            <w:r>
              <w:rPr>
                <w:rFonts w:ascii="仿宋_GB2312" w:hAnsi="仿宋_GB2312" w:cs="仿宋_GB2312" w:eastAsia="仿宋_GB2312"/>
                <w:sz w:val="21"/>
              </w:rPr>
              <w:t>(评审项695）2.2 可折叠撑杆，金属锁扣链条</w:t>
            </w:r>
          </w:p>
          <w:p>
            <w:pPr>
              <w:pStyle w:val="null3"/>
              <w:ind w:firstLine="420"/>
            </w:pPr>
            <w:r>
              <w:rPr>
                <w:rFonts w:ascii="仿宋_GB2312" w:hAnsi="仿宋_GB2312" w:cs="仿宋_GB2312" w:eastAsia="仿宋_GB2312"/>
                <w:sz w:val="21"/>
              </w:rPr>
              <w:t>(评审项696）2.3 两个万向脚轮，两个优质承重轮</w:t>
            </w:r>
          </w:p>
          <w:p>
            <w:pPr>
              <w:pStyle w:val="null3"/>
              <w:ind w:firstLine="420"/>
            </w:pPr>
            <w:r>
              <w:rPr>
                <w:rFonts w:ascii="仿宋_GB2312" w:hAnsi="仿宋_GB2312" w:cs="仿宋_GB2312" w:eastAsia="仿宋_GB2312"/>
                <w:sz w:val="21"/>
              </w:rPr>
              <w:t>(评审项697）2.4</w:t>
            </w:r>
            <w:r>
              <w:rPr>
                <w:rFonts w:ascii="仿宋_GB2312" w:hAnsi="仿宋_GB2312" w:cs="仿宋_GB2312" w:eastAsia="仿宋_GB2312"/>
                <w:sz w:val="21"/>
              </w:rPr>
              <w:t>可放</w:t>
            </w:r>
            <w:r>
              <w:rPr>
                <w:rFonts w:ascii="仿宋_GB2312" w:hAnsi="仿宋_GB2312" w:cs="仿宋_GB2312" w:eastAsia="仿宋_GB2312"/>
                <w:sz w:val="21"/>
              </w:rPr>
              <w:t>15L氧气瓶</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平板小推车</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1.数量：1辆</w:t>
            </w:r>
            <w:r>
              <w:br/>
            </w: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 xml:space="preserve">(评审项698）2.1 </w:t>
            </w:r>
            <w:r>
              <w:rPr>
                <w:rFonts w:ascii="仿宋_GB2312" w:hAnsi="仿宋_GB2312" w:cs="仿宋_GB2312" w:eastAsia="仿宋_GB2312"/>
                <w:sz w:val="21"/>
              </w:rPr>
              <w:t>外形尺寸</w:t>
            </w:r>
            <w:r>
              <w:rPr>
                <w:rFonts w:ascii="仿宋_GB2312" w:hAnsi="仿宋_GB2312" w:cs="仿宋_GB2312" w:eastAsia="仿宋_GB2312"/>
                <w:sz w:val="21"/>
              </w:rPr>
              <w:t>：</w:t>
            </w:r>
            <w:r>
              <w:rPr>
                <w:rFonts w:ascii="仿宋_GB2312" w:hAnsi="仿宋_GB2312" w:cs="仿宋_GB2312" w:eastAsia="仿宋_GB2312"/>
                <w:sz w:val="21"/>
              </w:rPr>
              <w:t>L850×W530×H900mm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(评审项699）2.2 主架扶手采用Φ 25×1.2mm优质不锈钢管材，层板采用1.0mm优质不锈钢板材；</w:t>
            </w:r>
          </w:p>
          <w:p>
            <w:pPr>
              <w:pStyle w:val="null3"/>
              <w:ind w:firstLine="420"/>
            </w:pPr>
            <w:r>
              <w:rPr>
                <w:rFonts w:ascii="仿宋_GB2312" w:hAnsi="仿宋_GB2312" w:cs="仿宋_GB2312" w:eastAsia="仿宋_GB2312"/>
                <w:sz w:val="21"/>
              </w:rPr>
              <w:t>(评审项700）2.3 整体焊接式金属固定推手，金属栏杆；</w:t>
            </w:r>
          </w:p>
          <w:p>
            <w:pPr>
              <w:pStyle w:val="null3"/>
              <w:ind w:firstLine="420"/>
            </w:pPr>
            <w:r>
              <w:rPr>
                <w:rFonts w:ascii="仿宋_GB2312" w:hAnsi="仿宋_GB2312" w:cs="仿宋_GB2312" w:eastAsia="仿宋_GB2312"/>
                <w:sz w:val="21"/>
              </w:rPr>
              <w:t>(评审项701）2.4 车体底部配有4个优质工业承重轮，负荷强度高，运转灵活、无噪音、耐磨；</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电热鼓风干燥箱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(评审项702）2.1外形尺寸：≥600×620×630mm；</w:t>
            </w:r>
          </w:p>
          <w:p>
            <w:pPr>
              <w:pStyle w:val="null3"/>
            </w:pPr>
            <w:r>
              <w:rPr>
                <w:rFonts w:ascii="仿宋_GB2312" w:hAnsi="仿宋_GB2312" w:cs="仿宋_GB2312" w:eastAsia="仿宋_GB2312"/>
                <w:sz w:val="21"/>
              </w:rPr>
              <w:t>▲2.2工作区尺寸：≥370×340×440mm</w:t>
            </w:r>
          </w:p>
          <w:p>
            <w:pPr>
              <w:pStyle w:val="null3"/>
            </w:pPr>
            <w:r>
              <w:rPr>
                <w:rFonts w:ascii="仿宋_GB2312" w:hAnsi="仿宋_GB2312" w:cs="仿宋_GB2312" w:eastAsia="仿宋_GB2312"/>
                <w:sz w:val="21"/>
              </w:rPr>
              <w:t>(评审项703）2.3设备容积；≥54L。</w:t>
            </w:r>
          </w:p>
          <w:p>
            <w:pPr>
              <w:pStyle w:val="null3"/>
            </w:pPr>
            <w:r>
              <w:rPr>
                <w:rFonts w:ascii="仿宋_GB2312" w:hAnsi="仿宋_GB2312" w:cs="仿宋_GB2312" w:eastAsia="仿宋_GB2312"/>
                <w:sz w:val="21"/>
              </w:rPr>
              <w:t>(评审项704）2.4温度显示分辨力：0.1℃。</w:t>
            </w:r>
          </w:p>
          <w:p>
            <w:pPr>
              <w:pStyle w:val="null3"/>
            </w:pPr>
            <w:r>
              <w:rPr>
                <w:rFonts w:ascii="仿宋_GB2312" w:hAnsi="仿宋_GB2312" w:cs="仿宋_GB2312" w:eastAsia="仿宋_GB2312"/>
                <w:sz w:val="21"/>
              </w:rPr>
              <w:t>(评审项705）2.5温度均匀性：≤最高温度±2.5％</w:t>
            </w:r>
          </w:p>
          <w:p>
            <w:pPr>
              <w:pStyle w:val="null3"/>
            </w:pPr>
            <w:r>
              <w:rPr>
                <w:rFonts w:ascii="仿宋_GB2312" w:hAnsi="仿宋_GB2312" w:cs="仿宋_GB2312" w:eastAsia="仿宋_GB2312"/>
                <w:sz w:val="21"/>
              </w:rPr>
              <w:t>(评审项706）2.6功率</w:t>
            </w:r>
            <w:r>
              <w:rPr>
                <w:rFonts w:ascii="仿宋_GB2312" w:hAnsi="仿宋_GB2312" w:cs="仿宋_GB2312" w:eastAsia="仿宋_GB2312"/>
                <w:sz w:val="21"/>
              </w:rPr>
              <w:t>：</w:t>
            </w:r>
            <w:r>
              <w:rPr>
                <w:rFonts w:ascii="仿宋_GB2312" w:hAnsi="仿宋_GB2312" w:cs="仿宋_GB2312" w:eastAsia="仿宋_GB2312"/>
                <w:sz w:val="21"/>
              </w:rPr>
              <w:t>1545W</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pPr>
            <w:r>
              <w:rPr>
                <w:rFonts w:ascii="仿宋_GB2312" w:hAnsi="仿宋_GB2312" w:cs="仿宋_GB2312" w:eastAsia="仿宋_GB2312"/>
                <w:sz w:val="21"/>
              </w:rPr>
              <w:t>(评审项707）2.7具有定时功能，声光报警提示，0-9999h/min</w:t>
            </w:r>
          </w:p>
          <w:p>
            <w:pPr>
              <w:pStyle w:val="null3"/>
            </w:pPr>
            <w:r>
              <w:rPr>
                <w:rFonts w:ascii="仿宋_GB2312" w:hAnsi="仿宋_GB2312" w:cs="仿宋_GB2312" w:eastAsia="仿宋_GB2312"/>
                <w:sz w:val="21"/>
              </w:rPr>
              <w:t>(评审项708）2.8舱体采用不锈钢面板材质，多层可调节搁架（标配2件），箱体外部为碳钢喷塑，采用背部加热，强制对流结构。</w:t>
            </w:r>
          </w:p>
          <w:p>
            <w:pPr>
              <w:pStyle w:val="null3"/>
            </w:pPr>
            <w:r>
              <w:rPr>
                <w:rFonts w:ascii="仿宋_GB2312" w:hAnsi="仿宋_GB2312" w:cs="仿宋_GB2312" w:eastAsia="仿宋_GB2312"/>
                <w:sz w:val="21"/>
              </w:rPr>
              <w:t>(评审项709）2.9保温层采用硅酸铝棉，保温性能好，设备表面温度低，减少受外界环境温度的影响。</w:t>
            </w:r>
          </w:p>
          <w:p>
            <w:pPr>
              <w:pStyle w:val="null3"/>
            </w:pPr>
            <w:r>
              <w:rPr>
                <w:rFonts w:ascii="仿宋_GB2312" w:hAnsi="仿宋_GB2312" w:cs="仿宋_GB2312" w:eastAsia="仿宋_GB2312"/>
                <w:sz w:val="21"/>
              </w:rPr>
              <w:t>(评审项710）2.10耐高温硅胶密封条设计，采用高硼硅耐高温玻璃，透视窗结构设计，便于观察设备内部情况。</w:t>
            </w:r>
          </w:p>
          <w:p>
            <w:pPr>
              <w:pStyle w:val="null3"/>
            </w:pPr>
            <w:r>
              <w:rPr>
                <w:rFonts w:ascii="仿宋_GB2312" w:hAnsi="仿宋_GB2312" w:cs="仿宋_GB2312" w:eastAsia="仿宋_GB2312"/>
                <w:sz w:val="21"/>
              </w:rPr>
              <w:t>(评审项711）2.11具有超温报警系统功能，可设定限制温度，超过限制温度即自动中断加热输出，防止温度过高对仪器产生损害。</w:t>
            </w:r>
          </w:p>
          <w:p>
            <w:pPr>
              <w:pStyle w:val="null3"/>
            </w:pPr>
            <w:r>
              <w:rPr>
                <w:rFonts w:ascii="仿宋_GB2312" w:hAnsi="仿宋_GB2312" w:cs="仿宋_GB2312" w:eastAsia="仿宋_GB2312"/>
                <w:sz w:val="21"/>
              </w:rPr>
              <w:t>(评审项712）2.12采用PID微电脑控温技术，有温度自整定功能，以及自动故障检测报警功能。液晶温度显示，自带温度偏差校准功能</w:t>
            </w:r>
          </w:p>
          <w:p>
            <w:pPr>
              <w:pStyle w:val="null3"/>
            </w:pPr>
            <w:r>
              <w:rPr>
                <w:rFonts w:ascii="仿宋_GB2312" w:hAnsi="仿宋_GB2312" w:cs="仿宋_GB2312" w:eastAsia="仿宋_GB2312"/>
                <w:sz w:val="21"/>
              </w:rPr>
              <w:t>(评审项713）2.13温度选择范围：RT+10-300℃。</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制冰机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▲2.1外部结构： 采用优质不锈钢304外壳，防腐耐用，易清洁，门体采用视窗结构易观察制冰情况。箱内结构： 箱体隔热层为无氟发泡，保温效果好，内胆为无氟抑菌型，节能环保。</w:t>
            </w:r>
          </w:p>
          <w:p>
            <w:pPr>
              <w:pStyle w:val="null3"/>
              <w:ind w:firstLine="420"/>
            </w:pPr>
            <w:r>
              <w:rPr>
                <w:rFonts w:ascii="仿宋_GB2312" w:hAnsi="仿宋_GB2312" w:cs="仿宋_GB2312" w:eastAsia="仿宋_GB2312"/>
                <w:sz w:val="21"/>
              </w:rPr>
              <w:t>(评审项714）2.3核心部件： 采用优质品牌压缩机，性能稳定，使用寿命持久。</w:t>
            </w:r>
          </w:p>
          <w:p>
            <w:pPr>
              <w:pStyle w:val="null3"/>
              <w:ind w:firstLine="420"/>
            </w:pPr>
            <w:r>
              <w:rPr>
                <w:rFonts w:ascii="仿宋_GB2312" w:hAnsi="仿宋_GB2312" w:cs="仿宋_GB2312" w:eastAsia="仿宋_GB2312"/>
                <w:sz w:val="21"/>
              </w:rPr>
              <w:t>(评审项715）2.4安全认证： 所用电器安全零部件均有“TUV”或“CCC”安全认证，认证零部件，安全可靠。</w:t>
            </w:r>
          </w:p>
          <w:p>
            <w:pPr>
              <w:pStyle w:val="null3"/>
              <w:ind w:firstLine="420"/>
            </w:pPr>
            <w:r>
              <w:rPr>
                <w:rFonts w:ascii="仿宋_GB2312" w:hAnsi="仿宋_GB2312" w:cs="仿宋_GB2312" w:eastAsia="仿宋_GB2312"/>
                <w:sz w:val="21"/>
              </w:rPr>
              <w:t>(评审项716）2.5控制系统：制冰过程采用全电脑程序控制，控制可靠，运行平稳。</w:t>
            </w:r>
          </w:p>
          <w:p>
            <w:pPr>
              <w:pStyle w:val="null3"/>
              <w:ind w:firstLine="420"/>
            </w:pPr>
            <w:r>
              <w:rPr>
                <w:rFonts w:ascii="仿宋_GB2312" w:hAnsi="仿宋_GB2312" w:cs="仿宋_GB2312" w:eastAsia="仿宋_GB2312"/>
                <w:sz w:val="21"/>
              </w:rPr>
              <w:t>(评审项717）2.6制冰原理： 螺旋滚刀挤压式制冰型式，结构紧凑，实现冰、水自动分离。冰刀刃口的优化设计，使得所制冰形细小实用。</w:t>
            </w:r>
          </w:p>
          <w:p>
            <w:pPr>
              <w:pStyle w:val="null3"/>
              <w:ind w:firstLine="420"/>
            </w:pPr>
            <w:r>
              <w:rPr>
                <w:rFonts w:ascii="仿宋_GB2312" w:hAnsi="仿宋_GB2312" w:cs="仿宋_GB2312" w:eastAsia="仿宋_GB2312"/>
                <w:sz w:val="21"/>
              </w:rPr>
              <w:t>(评审项718）2.7进水方式：独特的水箱浮球式进水系统，保证无残水余水，无除冰过程、无水损耗，无残水、节水节能。</w:t>
            </w:r>
          </w:p>
          <w:p>
            <w:pPr>
              <w:pStyle w:val="null3"/>
              <w:ind w:firstLine="420"/>
            </w:pPr>
            <w:r>
              <w:rPr>
                <w:rFonts w:ascii="仿宋_GB2312" w:hAnsi="仿宋_GB2312" w:cs="仿宋_GB2312" w:eastAsia="仿宋_GB2312"/>
                <w:sz w:val="21"/>
              </w:rPr>
              <w:t>(评审项719）2.8报警功能： 有冰满显示，缺水显示，过冷保护显示，故障警告显示等保护性停机功能。制冰机冰满缺水时会自动停机，当来电来水时会自动开机，具有自动记忆恢复功能。</w:t>
            </w:r>
          </w:p>
          <w:p>
            <w:pPr>
              <w:pStyle w:val="null3"/>
              <w:ind w:firstLine="420"/>
            </w:pPr>
            <w:r>
              <w:rPr>
                <w:rFonts w:ascii="仿宋_GB2312" w:hAnsi="仿宋_GB2312" w:cs="仿宋_GB2312" w:eastAsia="仿宋_GB2312"/>
                <w:sz w:val="21"/>
              </w:rPr>
              <w:t>(评审项720）2.9制冰形状：冰形为不定形的细小颗粒状雪花碎冰，冰形小，能渗入较窄间隙， 冷却速度快，冰浴效果好，专为实验室设计。</w:t>
            </w:r>
          </w:p>
          <w:p>
            <w:pPr>
              <w:pStyle w:val="null3"/>
              <w:ind w:firstLine="420"/>
            </w:pPr>
            <w:r>
              <w:rPr>
                <w:rFonts w:ascii="仿宋_GB2312" w:hAnsi="仿宋_GB2312" w:cs="仿宋_GB2312" w:eastAsia="仿宋_GB2312"/>
                <w:sz w:val="21"/>
              </w:rPr>
              <w:t>(评审项721）2.10日产冰量 (环境温度20℃，水温15℃时)</w:t>
            </w:r>
            <w:r>
              <w:rPr>
                <w:rFonts w:ascii="仿宋_GB2312" w:hAnsi="仿宋_GB2312" w:cs="仿宋_GB2312" w:eastAsia="仿宋_GB2312"/>
                <w:sz w:val="21"/>
              </w:rPr>
              <w:t>：</w:t>
            </w:r>
            <w:r>
              <w:rPr>
                <w:rFonts w:ascii="仿宋_GB2312" w:hAnsi="仿宋_GB2312" w:cs="仿宋_GB2312" w:eastAsia="仿宋_GB2312"/>
                <w:sz w:val="21"/>
              </w:rPr>
              <w:t>50 kg</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(评审项722）2.11</w:t>
            </w:r>
            <w:r>
              <w:rPr>
                <w:rFonts w:ascii="仿宋_GB2312" w:hAnsi="仿宋_GB2312" w:cs="仿宋_GB2312" w:eastAsia="仿宋_GB2312"/>
                <w:sz w:val="21"/>
              </w:rPr>
              <w:t>储冰量</w:t>
            </w:r>
            <w:r>
              <w:rPr>
                <w:rFonts w:ascii="仿宋_GB2312" w:hAnsi="仿宋_GB2312" w:cs="仿宋_GB2312" w:eastAsia="仿宋_GB2312"/>
                <w:sz w:val="21"/>
              </w:rPr>
              <w:t>：</w:t>
            </w:r>
            <w:r>
              <w:rPr>
                <w:rFonts w:ascii="仿宋_GB2312" w:hAnsi="仿宋_GB2312" w:cs="仿宋_GB2312" w:eastAsia="仿宋_GB2312"/>
                <w:sz w:val="21"/>
              </w:rPr>
              <w:t>15 kg</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(评审项723）2.12</w:t>
            </w:r>
            <w:r>
              <w:rPr>
                <w:rFonts w:ascii="仿宋_GB2312" w:hAnsi="仿宋_GB2312" w:cs="仿宋_GB2312" w:eastAsia="仿宋_GB2312"/>
                <w:sz w:val="21"/>
              </w:rPr>
              <w:t>输入功率</w:t>
            </w:r>
            <w:r>
              <w:rPr>
                <w:rFonts w:ascii="仿宋_GB2312" w:hAnsi="仿宋_GB2312" w:cs="仿宋_GB2312" w:eastAsia="仿宋_GB2312"/>
                <w:sz w:val="21"/>
              </w:rPr>
              <w:t>：</w:t>
            </w:r>
            <w:r>
              <w:rPr>
                <w:rFonts w:ascii="仿宋_GB2312" w:hAnsi="仿宋_GB2312" w:cs="仿宋_GB2312" w:eastAsia="仿宋_GB2312"/>
                <w:sz w:val="21"/>
              </w:rPr>
              <w:t>180w</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(评审项724）2.13</w:t>
            </w:r>
            <w:r>
              <w:rPr>
                <w:rFonts w:ascii="仿宋_GB2312" w:hAnsi="仿宋_GB2312" w:cs="仿宋_GB2312" w:eastAsia="仿宋_GB2312"/>
                <w:sz w:val="21"/>
              </w:rPr>
              <w:t>外形尺寸</w:t>
            </w:r>
            <w:r>
              <w:rPr>
                <w:rFonts w:ascii="仿宋_GB2312" w:hAnsi="仿宋_GB2312" w:cs="仿宋_GB2312" w:eastAsia="仿宋_GB2312"/>
                <w:sz w:val="21"/>
              </w:rPr>
              <w:t>宽</w:t>
            </w:r>
            <w:r>
              <w:rPr>
                <w:rFonts w:ascii="仿宋_GB2312" w:hAnsi="仿宋_GB2312" w:cs="仿宋_GB2312" w:eastAsia="仿宋_GB2312"/>
                <w:sz w:val="21"/>
              </w:rPr>
              <w:t>*深*高（mm）</w:t>
            </w:r>
            <w:r>
              <w:rPr>
                <w:rFonts w:ascii="仿宋_GB2312" w:hAnsi="仿宋_GB2312" w:cs="仿宋_GB2312" w:eastAsia="仿宋_GB2312"/>
                <w:sz w:val="21"/>
              </w:rPr>
              <w:t>: 398*542*730</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(评审项725）2.14冷凝方式: 风冷</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高压蒸汽灭菌器</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(评审项726）2.1、容积≥185L。</w:t>
            </w:r>
          </w:p>
          <w:p>
            <w:pPr>
              <w:pStyle w:val="null3"/>
              <w:ind w:firstLine="420"/>
            </w:pPr>
            <w:r>
              <w:rPr>
                <w:rFonts w:ascii="仿宋_GB2312" w:hAnsi="仿宋_GB2312" w:cs="仿宋_GB2312" w:eastAsia="仿宋_GB2312"/>
                <w:sz w:val="21"/>
              </w:rPr>
              <w:t>(评审项727）2.2、设计压力：-0.1/0.25MPa，设计温度：142℃。</w:t>
            </w:r>
          </w:p>
          <w:p>
            <w:pPr>
              <w:pStyle w:val="null3"/>
              <w:ind w:firstLine="420"/>
            </w:pPr>
            <w:r>
              <w:rPr>
                <w:rFonts w:ascii="仿宋_GB2312" w:hAnsi="仿宋_GB2312" w:cs="仿宋_GB2312" w:eastAsia="仿宋_GB2312"/>
                <w:sz w:val="21"/>
              </w:rPr>
              <w:t>(评审项728）2.3、温度选择范围：115～138℃，温度显示精度：0.1℃，压力显示精度：1kPa</w:t>
            </w:r>
          </w:p>
          <w:p>
            <w:pPr>
              <w:pStyle w:val="null3"/>
              <w:ind w:firstLine="420"/>
            </w:pPr>
            <w:r>
              <w:rPr>
                <w:rFonts w:ascii="仿宋_GB2312" w:hAnsi="仿宋_GB2312" w:cs="仿宋_GB2312" w:eastAsia="仿宋_GB2312"/>
                <w:sz w:val="21"/>
              </w:rPr>
              <w:t>(评审项729）2.4、具有温度、压力、时间、运行状态、故障报警显示。</w:t>
            </w:r>
          </w:p>
          <w:p>
            <w:pPr>
              <w:pStyle w:val="null3"/>
              <w:ind w:firstLine="420"/>
            </w:pPr>
            <w:r>
              <w:rPr>
                <w:rFonts w:ascii="仿宋_GB2312" w:hAnsi="仿宋_GB2312" w:cs="仿宋_GB2312" w:eastAsia="仿宋_GB2312"/>
                <w:sz w:val="21"/>
              </w:rPr>
              <w:t>▲2.5、安全联锁：压力安全联锁装置：门只有关闭到位，电源才能接通加热产生蒸汽；内室有压力，门无法打开。</w:t>
            </w:r>
          </w:p>
          <w:p>
            <w:pPr>
              <w:pStyle w:val="null3"/>
              <w:ind w:firstLine="420"/>
            </w:pPr>
            <w:r>
              <w:rPr>
                <w:rFonts w:ascii="仿宋_GB2312" w:hAnsi="仿宋_GB2312" w:cs="仿宋_GB2312" w:eastAsia="仿宋_GB2312"/>
                <w:sz w:val="21"/>
              </w:rPr>
              <w:t>(评审项730）2.6、门密封方式：采用透明医用硅橡胶模压而成。</w:t>
            </w:r>
          </w:p>
          <w:p>
            <w:pPr>
              <w:pStyle w:val="null3"/>
              <w:ind w:firstLine="420"/>
            </w:pPr>
            <w:r>
              <w:rPr>
                <w:rFonts w:ascii="仿宋_GB2312" w:hAnsi="仿宋_GB2312" w:cs="仿宋_GB2312" w:eastAsia="仿宋_GB2312"/>
                <w:sz w:val="21"/>
              </w:rPr>
              <w:t>(评审项731）2.7、准备、脉动、升温、灭菌、排汽、干燥、结束全过程自动运行。</w:t>
            </w:r>
          </w:p>
          <w:p>
            <w:pPr>
              <w:pStyle w:val="null3"/>
              <w:ind w:firstLine="420"/>
            </w:pPr>
            <w:r>
              <w:rPr>
                <w:rFonts w:ascii="仿宋_GB2312" w:hAnsi="仿宋_GB2312" w:cs="仿宋_GB2312" w:eastAsia="仿宋_GB2312"/>
                <w:sz w:val="21"/>
              </w:rPr>
              <w:t>▲2.8、程序选择、设有织物、器械、液体、橡胶、自定义等灭菌程序和B&amp;D测试、真空测试程序。</w:t>
            </w:r>
          </w:p>
          <w:p>
            <w:pPr>
              <w:pStyle w:val="null3"/>
              <w:ind w:firstLine="420"/>
            </w:pPr>
            <w:r>
              <w:rPr>
                <w:rFonts w:ascii="仿宋_GB2312" w:hAnsi="仿宋_GB2312" w:cs="仿宋_GB2312" w:eastAsia="仿宋_GB2312"/>
                <w:sz w:val="21"/>
              </w:rPr>
              <w:t>(评审项732）2.9、内置真空泵，多次脉动真空，可将敷料、空腔器械内冷空气完全抽出，确保蒸汽饱和度。</w:t>
            </w:r>
          </w:p>
          <w:p>
            <w:pPr>
              <w:pStyle w:val="null3"/>
              <w:ind w:firstLine="420"/>
            </w:pPr>
            <w:r>
              <w:rPr>
                <w:rFonts w:ascii="仿宋_GB2312" w:hAnsi="仿宋_GB2312" w:cs="仿宋_GB2312" w:eastAsia="仿宋_GB2312"/>
                <w:sz w:val="21"/>
              </w:rPr>
              <w:t>(评审项733）2.10、内置蒸汽发生器，无需外接蒸汽源。</w:t>
            </w:r>
          </w:p>
          <w:p>
            <w:pPr>
              <w:pStyle w:val="null3"/>
              <w:ind w:firstLine="420"/>
            </w:pPr>
            <w:r>
              <w:rPr>
                <w:rFonts w:ascii="仿宋_GB2312" w:hAnsi="仿宋_GB2312" w:cs="仿宋_GB2312" w:eastAsia="仿宋_GB2312"/>
                <w:sz w:val="21"/>
              </w:rPr>
              <w:t>(评审项734）2.11、灭菌器采用双层圆筒结构，内层为优质不锈钢。</w:t>
            </w:r>
          </w:p>
          <w:p>
            <w:pPr>
              <w:pStyle w:val="null3"/>
              <w:ind w:firstLine="420"/>
            </w:pPr>
            <w:r>
              <w:rPr>
                <w:rFonts w:ascii="仿宋_GB2312" w:hAnsi="仿宋_GB2312" w:cs="仿宋_GB2312" w:eastAsia="仿宋_GB2312"/>
                <w:sz w:val="21"/>
              </w:rPr>
              <w:t>(评审项735）2.12、智能化干燥系统，</w:t>
            </w:r>
            <w:r>
              <w:rPr>
                <w:rFonts w:ascii="仿宋_GB2312" w:hAnsi="仿宋_GB2312" w:cs="仿宋_GB2312" w:eastAsia="仿宋_GB2312"/>
                <w:sz w:val="21"/>
              </w:rPr>
              <w:t>器械干燥后残余湿度</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rPr>
              <w:t>敷料干燥后残余湿度</w:t>
            </w:r>
            <w:r>
              <w:rPr>
                <w:rFonts w:ascii="仿宋_GB2312" w:hAnsi="仿宋_GB2312" w:cs="仿宋_GB2312" w:eastAsia="仿宋_GB2312"/>
                <w:sz w:val="21"/>
              </w:rPr>
              <w:t>≤</w:t>
            </w:r>
            <w:r>
              <w:rPr>
                <w:rFonts w:ascii="仿宋_GB2312" w:hAnsi="仿宋_GB2312" w:cs="仿宋_GB2312" w:eastAsia="仿宋_GB2312"/>
                <w:sz w:val="21"/>
              </w:rPr>
              <w:t>1％</w:t>
            </w:r>
          </w:p>
          <w:p>
            <w:pPr>
              <w:pStyle w:val="null3"/>
              <w:ind w:firstLine="420"/>
            </w:pPr>
            <w:r>
              <w:rPr>
                <w:rFonts w:ascii="仿宋_GB2312" w:hAnsi="仿宋_GB2312" w:cs="仿宋_GB2312" w:eastAsia="仿宋_GB2312"/>
                <w:sz w:val="21"/>
              </w:rPr>
              <w:t>(评审项736）2.13、0.22μm除菌高效空气过滤器，保证破除真空的空气为无菌空气，避免无菌物品再次污染</w:t>
            </w:r>
          </w:p>
          <w:p>
            <w:pPr>
              <w:pStyle w:val="null3"/>
              <w:ind w:firstLine="420"/>
            </w:pPr>
            <w:r>
              <w:rPr>
                <w:rFonts w:ascii="仿宋_GB2312" w:hAnsi="仿宋_GB2312" w:cs="仿宋_GB2312" w:eastAsia="仿宋_GB2312"/>
                <w:sz w:val="21"/>
              </w:rPr>
              <w:t>(评审项737）2.14、控制方式：</w:t>
            </w:r>
          </w:p>
          <w:p>
            <w:pPr>
              <w:pStyle w:val="null3"/>
              <w:ind w:firstLine="420"/>
            </w:pPr>
            <w:r>
              <w:rPr>
                <w:rFonts w:ascii="仿宋_GB2312" w:hAnsi="仿宋_GB2312" w:cs="仿宋_GB2312" w:eastAsia="仿宋_GB2312"/>
                <w:sz w:val="21"/>
              </w:rPr>
              <w:t>可编程控制器控制，高性能、高效率、</w:t>
            </w:r>
            <w:r>
              <w:rPr>
                <w:rFonts w:ascii="仿宋_GB2312" w:hAnsi="仿宋_GB2312" w:cs="仿宋_GB2312" w:eastAsia="仿宋_GB2312"/>
                <w:sz w:val="21"/>
              </w:rPr>
              <w:t>C语言编程的嵌入式单板控制器；</w:t>
            </w:r>
          </w:p>
          <w:p>
            <w:pPr>
              <w:pStyle w:val="null3"/>
              <w:ind w:firstLine="420"/>
            </w:pPr>
            <w:r>
              <w:rPr>
                <w:rFonts w:ascii="仿宋_GB2312" w:hAnsi="仿宋_GB2312" w:cs="仿宋_GB2312" w:eastAsia="仿宋_GB2312"/>
                <w:sz w:val="21"/>
              </w:rPr>
              <w:t>极低的功耗，</w:t>
            </w:r>
            <w:r>
              <w:rPr>
                <w:rFonts w:ascii="仿宋_GB2312" w:hAnsi="仿宋_GB2312" w:cs="仿宋_GB2312" w:eastAsia="仿宋_GB2312"/>
                <w:sz w:val="21"/>
              </w:rPr>
              <w:t>＜</w:t>
            </w:r>
            <w:r>
              <w:rPr>
                <w:rFonts w:ascii="仿宋_GB2312" w:hAnsi="仿宋_GB2312" w:cs="仿宋_GB2312" w:eastAsia="仿宋_GB2312"/>
                <w:sz w:val="21"/>
              </w:rPr>
              <w:t>5W</w:t>
            </w:r>
            <w:r>
              <w:rPr>
                <w:rFonts w:ascii="仿宋_GB2312" w:hAnsi="仿宋_GB2312" w:cs="仿宋_GB2312" w:eastAsia="仿宋_GB2312"/>
                <w:sz w:val="21"/>
              </w:rPr>
              <w:t>，极低的对外电磁干扰（</w:t>
            </w:r>
            <w:r>
              <w:rPr>
                <w:rFonts w:ascii="仿宋_GB2312" w:hAnsi="仿宋_GB2312" w:cs="仿宋_GB2312" w:eastAsia="仿宋_GB2312"/>
                <w:sz w:val="21"/>
              </w:rPr>
              <w:t>EMI）；</w:t>
            </w:r>
          </w:p>
          <w:p>
            <w:pPr>
              <w:pStyle w:val="null3"/>
              <w:ind w:firstLine="420"/>
            </w:pPr>
            <w:r>
              <w:rPr>
                <w:rFonts w:ascii="仿宋_GB2312" w:hAnsi="仿宋_GB2312" w:cs="仿宋_GB2312" w:eastAsia="仿宋_GB2312"/>
                <w:sz w:val="21"/>
              </w:rPr>
              <w:t>采用高级语言语言编程，功能强大，支持实时多任务；</w:t>
            </w:r>
          </w:p>
          <w:p>
            <w:pPr>
              <w:pStyle w:val="null3"/>
              <w:ind w:firstLine="420"/>
            </w:pPr>
            <w:r>
              <w:rPr>
                <w:rFonts w:ascii="仿宋_GB2312" w:hAnsi="仿宋_GB2312" w:cs="仿宋_GB2312" w:eastAsia="仿宋_GB2312"/>
                <w:sz w:val="21"/>
              </w:rPr>
              <w:t>PCB板采用军工级三防处理，工作温度在－40～85度范围，可在恶劣的工业环境中长期稳定工作；</w:t>
            </w:r>
          </w:p>
          <w:p>
            <w:pPr>
              <w:pStyle w:val="null3"/>
              <w:ind w:firstLine="420"/>
            </w:pPr>
            <w:r>
              <w:rPr>
                <w:rFonts w:ascii="仿宋_GB2312" w:hAnsi="仿宋_GB2312" w:cs="仿宋_GB2312" w:eastAsia="仿宋_GB2312"/>
                <w:sz w:val="21"/>
              </w:rPr>
              <w:t>带有多种通讯接口支持</w:t>
            </w:r>
            <w:r>
              <w:rPr>
                <w:rFonts w:ascii="仿宋_GB2312" w:hAnsi="仿宋_GB2312" w:cs="仿宋_GB2312" w:eastAsia="仿宋_GB2312"/>
                <w:sz w:val="21"/>
              </w:rPr>
              <w:t>MODBUS_TCP、MODBUS_ASCII/RTU及多种自定义协议；</w:t>
            </w:r>
          </w:p>
          <w:p>
            <w:pPr>
              <w:pStyle w:val="null3"/>
              <w:ind w:firstLine="420"/>
            </w:pPr>
            <w:r>
              <w:rPr>
                <w:rFonts w:ascii="仿宋_GB2312" w:hAnsi="仿宋_GB2312" w:cs="仿宋_GB2312" w:eastAsia="仿宋_GB2312"/>
                <w:sz w:val="21"/>
              </w:rPr>
              <w:t>(评审项738）2.15、配置打印机，可以打印日期、时间、过程参数等。</w:t>
            </w:r>
          </w:p>
          <w:p>
            <w:pPr>
              <w:pStyle w:val="null3"/>
              <w:ind w:firstLine="420"/>
            </w:pPr>
            <w:r>
              <w:rPr>
                <w:rFonts w:ascii="仿宋_GB2312" w:hAnsi="仿宋_GB2312" w:cs="仿宋_GB2312" w:eastAsia="仿宋_GB2312"/>
                <w:sz w:val="21"/>
              </w:rPr>
              <w:t>(评审项739）2.16、传感器故障自检及保护功能：设备自动检测传感器故障，并在触摸屏上显示报警信息。</w:t>
            </w:r>
          </w:p>
          <w:p>
            <w:pPr>
              <w:pStyle w:val="null3"/>
              <w:ind w:firstLine="420"/>
            </w:pPr>
            <w:r>
              <w:rPr>
                <w:rFonts w:ascii="仿宋_GB2312" w:hAnsi="仿宋_GB2312" w:cs="仿宋_GB2312" w:eastAsia="仿宋_GB2312"/>
                <w:sz w:val="21"/>
              </w:rPr>
              <w:t>▲2.17、干燥模式：具有真空干燥、脉动干燥、流通干燥3种干燥方式，有效充分的干燥被灭菌物品。</w:t>
            </w:r>
          </w:p>
          <w:p>
            <w:pPr>
              <w:pStyle w:val="null3"/>
              <w:ind w:firstLine="420"/>
            </w:pPr>
            <w:r>
              <w:rPr>
                <w:rFonts w:ascii="仿宋_GB2312" w:hAnsi="仿宋_GB2312" w:cs="仿宋_GB2312" w:eastAsia="仿宋_GB2312"/>
                <w:sz w:val="21"/>
              </w:rPr>
              <w:t>(评审项740）2.18、水位检测报警功能：灭菌器内水位未达到规定水位，低水位报警，自动切断加热电源</w:t>
            </w:r>
          </w:p>
          <w:p>
            <w:pPr>
              <w:pStyle w:val="null3"/>
              <w:ind w:firstLine="420"/>
            </w:pPr>
            <w:r>
              <w:rPr>
                <w:rFonts w:ascii="仿宋_GB2312" w:hAnsi="仿宋_GB2312" w:cs="仿宋_GB2312" w:eastAsia="仿宋_GB2312"/>
                <w:sz w:val="21"/>
              </w:rPr>
              <w:t>(评审项741）2.19、安全保护：</w:t>
            </w:r>
          </w:p>
          <w:p>
            <w:pPr>
              <w:pStyle w:val="null3"/>
              <w:ind w:firstLine="420"/>
            </w:pPr>
            <w:r>
              <w:rPr>
                <w:rFonts w:ascii="仿宋_GB2312" w:hAnsi="仿宋_GB2312" w:cs="仿宋_GB2312" w:eastAsia="仿宋_GB2312"/>
                <w:sz w:val="21"/>
              </w:rPr>
              <w:t>超温自动保护装置：超过设定温度，系统自动切断加热电源；</w:t>
            </w:r>
          </w:p>
          <w:p>
            <w:pPr>
              <w:pStyle w:val="null3"/>
              <w:ind w:firstLine="420"/>
            </w:pPr>
            <w:r>
              <w:rPr>
                <w:rFonts w:ascii="仿宋_GB2312" w:hAnsi="仿宋_GB2312" w:cs="仿宋_GB2312" w:eastAsia="仿宋_GB2312"/>
                <w:sz w:val="21"/>
              </w:rPr>
              <w:t>防干烧保护装置：水位过低时，系统自动切断加热电源；</w:t>
            </w:r>
          </w:p>
          <w:p>
            <w:pPr>
              <w:pStyle w:val="null3"/>
              <w:ind w:firstLine="420"/>
            </w:pPr>
            <w:r>
              <w:rPr>
                <w:rFonts w:ascii="仿宋_GB2312" w:hAnsi="仿宋_GB2312" w:cs="仿宋_GB2312" w:eastAsia="仿宋_GB2312"/>
                <w:sz w:val="21"/>
              </w:rPr>
              <w:t>超压自动泄放装置：超过安全阀开启压力，安全阀开启泄压；</w:t>
            </w:r>
          </w:p>
          <w:p>
            <w:pPr>
              <w:pStyle w:val="null3"/>
              <w:ind w:firstLine="420"/>
            </w:pPr>
            <w:r>
              <w:rPr>
                <w:rFonts w:ascii="仿宋_GB2312" w:hAnsi="仿宋_GB2312" w:cs="仿宋_GB2312" w:eastAsia="仿宋_GB2312"/>
                <w:sz w:val="21"/>
              </w:rPr>
              <w:t>过流保护装置：设备电流过载时，过流保护开关动作，系统自动切断电源；</w:t>
            </w:r>
          </w:p>
          <w:p>
            <w:pPr>
              <w:pStyle w:val="null3"/>
              <w:ind w:firstLine="420"/>
            </w:pPr>
            <w:r>
              <w:rPr>
                <w:rFonts w:ascii="仿宋_GB2312" w:hAnsi="仿宋_GB2312" w:cs="仿宋_GB2312" w:eastAsia="仿宋_GB2312"/>
                <w:sz w:val="21"/>
              </w:rPr>
              <w:t>漏电保护装置：当设备出现漏电故障时，系统自动切断电源</w:t>
            </w:r>
          </w:p>
          <w:p>
            <w:pPr>
              <w:pStyle w:val="null3"/>
              <w:ind w:firstLine="420"/>
            </w:pPr>
            <w:r>
              <w:rPr>
                <w:rFonts w:ascii="仿宋_GB2312" w:hAnsi="仿宋_GB2312" w:cs="仿宋_GB2312" w:eastAsia="仿宋_GB2312"/>
                <w:sz w:val="21"/>
              </w:rPr>
              <w:t>(评审项742）2.20、设备取得的各种资质、体系认证：质量管理体系认证证书、环境管理体系认证证书、特种设备制造许可证、消毒产品生产企业卫生许可证等</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高压蒸汽灭菌器</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(评审项743）2.1、容积≥300L。</w:t>
            </w:r>
          </w:p>
          <w:p>
            <w:pPr>
              <w:pStyle w:val="null3"/>
              <w:ind w:firstLine="420"/>
            </w:pPr>
            <w:r>
              <w:rPr>
                <w:rFonts w:ascii="仿宋_GB2312" w:hAnsi="仿宋_GB2312" w:cs="仿宋_GB2312" w:eastAsia="仿宋_GB2312"/>
                <w:sz w:val="21"/>
              </w:rPr>
              <w:t>(评审项744）2.2、设计压力：-0.1/0.25MPa，设计温度：142℃。</w:t>
            </w:r>
          </w:p>
          <w:p>
            <w:pPr>
              <w:pStyle w:val="null3"/>
              <w:ind w:firstLine="420"/>
            </w:pPr>
            <w:r>
              <w:rPr>
                <w:rFonts w:ascii="仿宋_GB2312" w:hAnsi="仿宋_GB2312" w:cs="仿宋_GB2312" w:eastAsia="仿宋_GB2312"/>
                <w:sz w:val="21"/>
              </w:rPr>
              <w:t>(评审项745）2.3、温度选择范围：115～138℃，温度显示精度：0.1℃，压力显示精度：1kPa</w:t>
            </w:r>
          </w:p>
          <w:p>
            <w:pPr>
              <w:pStyle w:val="null3"/>
              <w:ind w:firstLine="420"/>
            </w:pPr>
            <w:r>
              <w:rPr>
                <w:rFonts w:ascii="仿宋_GB2312" w:hAnsi="仿宋_GB2312" w:cs="仿宋_GB2312" w:eastAsia="仿宋_GB2312"/>
                <w:sz w:val="21"/>
              </w:rPr>
              <w:t>(评审项746）2.4、具有温度、压力、时间、运行状态、故障报警显示。</w:t>
            </w:r>
          </w:p>
          <w:p>
            <w:pPr>
              <w:pStyle w:val="null3"/>
              <w:ind w:firstLine="420"/>
            </w:pPr>
            <w:r>
              <w:rPr>
                <w:rFonts w:ascii="仿宋_GB2312" w:hAnsi="仿宋_GB2312" w:cs="仿宋_GB2312" w:eastAsia="仿宋_GB2312"/>
                <w:sz w:val="21"/>
              </w:rPr>
              <w:t>▲2.5、安全联锁：压力安全联锁装置：门只有关闭到位，电源才能接通加热产生蒸汽；内室有压力，门无法打开。</w:t>
            </w:r>
          </w:p>
          <w:p>
            <w:pPr>
              <w:pStyle w:val="null3"/>
              <w:ind w:firstLine="420"/>
            </w:pPr>
            <w:r>
              <w:rPr>
                <w:rFonts w:ascii="仿宋_GB2312" w:hAnsi="仿宋_GB2312" w:cs="仿宋_GB2312" w:eastAsia="仿宋_GB2312"/>
                <w:sz w:val="21"/>
              </w:rPr>
              <w:t>(评审项747）2.6、门密封方式：采用透明医用硅橡胶模压而成。准备、脉动、升温、灭菌、排汽、干燥、结束全过程自动运行。</w:t>
            </w:r>
          </w:p>
          <w:p>
            <w:pPr>
              <w:pStyle w:val="null3"/>
              <w:ind w:firstLine="420"/>
            </w:pPr>
            <w:r>
              <w:rPr>
                <w:rFonts w:ascii="仿宋_GB2312" w:hAnsi="仿宋_GB2312" w:cs="仿宋_GB2312" w:eastAsia="仿宋_GB2312"/>
                <w:sz w:val="21"/>
              </w:rPr>
              <w:t>▲2.8、程序选择、设有织物、器械、液体、橡胶、自定义等灭菌程序和B&amp;D测试、真空测试程序。</w:t>
            </w:r>
          </w:p>
          <w:p>
            <w:pPr>
              <w:pStyle w:val="null3"/>
              <w:ind w:firstLine="420"/>
            </w:pPr>
            <w:r>
              <w:rPr>
                <w:rFonts w:ascii="仿宋_GB2312" w:hAnsi="仿宋_GB2312" w:cs="仿宋_GB2312" w:eastAsia="仿宋_GB2312"/>
                <w:sz w:val="21"/>
              </w:rPr>
              <w:t>(评审项748）2.9、内置真空泵，多次脉动真空，可将敷料、空腔器械内冷空气完全抽出，确保蒸汽饱和度。内置蒸汽发生器，无需外接蒸汽源。灭菌器采用双层圆筒结构，内层为优质不锈钢。智能化干燥系统，</w:t>
            </w:r>
            <w:r>
              <w:rPr>
                <w:rFonts w:ascii="仿宋_GB2312" w:hAnsi="仿宋_GB2312" w:cs="仿宋_GB2312" w:eastAsia="仿宋_GB2312"/>
                <w:sz w:val="21"/>
              </w:rPr>
              <w:t>器械干燥后残余湿度</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敷料干燥后残余湿度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0.22μm除菌高效空气过滤器，保证破除真空的空气为无菌空气，避免无菌物品再次污染</w:t>
            </w:r>
          </w:p>
          <w:p>
            <w:pPr>
              <w:pStyle w:val="null3"/>
              <w:ind w:firstLine="420"/>
            </w:pPr>
            <w:r>
              <w:rPr>
                <w:rFonts w:ascii="仿宋_GB2312" w:hAnsi="仿宋_GB2312" w:cs="仿宋_GB2312" w:eastAsia="仿宋_GB2312"/>
                <w:sz w:val="21"/>
              </w:rPr>
              <w:t>(评审项749）2.14、控制方式：</w:t>
            </w:r>
          </w:p>
          <w:p>
            <w:pPr>
              <w:pStyle w:val="null3"/>
              <w:ind w:firstLine="420"/>
            </w:pPr>
            <w:r>
              <w:rPr>
                <w:rFonts w:ascii="仿宋_GB2312" w:hAnsi="仿宋_GB2312" w:cs="仿宋_GB2312" w:eastAsia="仿宋_GB2312"/>
                <w:sz w:val="21"/>
              </w:rPr>
              <w:t>可编程控制器控制，高性能、高效率、</w:t>
            </w:r>
            <w:r>
              <w:rPr>
                <w:rFonts w:ascii="仿宋_GB2312" w:hAnsi="仿宋_GB2312" w:cs="仿宋_GB2312" w:eastAsia="仿宋_GB2312"/>
                <w:sz w:val="21"/>
              </w:rPr>
              <w:t>C语言编程的嵌入式单板控制器；</w:t>
            </w:r>
          </w:p>
          <w:p>
            <w:pPr>
              <w:pStyle w:val="null3"/>
              <w:ind w:firstLine="420"/>
            </w:pPr>
            <w:r>
              <w:rPr>
                <w:rFonts w:ascii="仿宋_GB2312" w:hAnsi="仿宋_GB2312" w:cs="仿宋_GB2312" w:eastAsia="仿宋_GB2312"/>
                <w:sz w:val="21"/>
              </w:rPr>
              <w:t>极低的功耗，最大</w:t>
            </w:r>
            <w:r>
              <w:rPr>
                <w:rFonts w:ascii="仿宋_GB2312" w:hAnsi="仿宋_GB2312" w:cs="仿宋_GB2312" w:eastAsia="仿宋_GB2312"/>
                <w:sz w:val="21"/>
              </w:rPr>
              <w:t>5W，极低的对外电磁干扰（EMI）；</w:t>
            </w:r>
          </w:p>
          <w:p>
            <w:pPr>
              <w:pStyle w:val="null3"/>
              <w:ind w:firstLine="420"/>
            </w:pPr>
            <w:r>
              <w:rPr>
                <w:rFonts w:ascii="仿宋_GB2312" w:hAnsi="仿宋_GB2312" w:cs="仿宋_GB2312" w:eastAsia="仿宋_GB2312"/>
                <w:sz w:val="21"/>
              </w:rPr>
              <w:t>采用高级语言语言编程，功能强大，支持实时多任务；</w:t>
            </w:r>
          </w:p>
          <w:p>
            <w:pPr>
              <w:pStyle w:val="null3"/>
              <w:ind w:firstLine="420"/>
            </w:pPr>
            <w:r>
              <w:rPr>
                <w:rFonts w:ascii="仿宋_GB2312" w:hAnsi="仿宋_GB2312" w:cs="仿宋_GB2312" w:eastAsia="仿宋_GB2312"/>
                <w:sz w:val="21"/>
              </w:rPr>
              <w:t>PCB板采用军工级三防处理，工作温度在－40～85度范围，可在恶劣的工业环境中长期稳定工作；</w:t>
            </w:r>
          </w:p>
          <w:p>
            <w:pPr>
              <w:pStyle w:val="null3"/>
              <w:ind w:firstLine="420"/>
            </w:pPr>
            <w:r>
              <w:rPr>
                <w:rFonts w:ascii="仿宋_GB2312" w:hAnsi="仿宋_GB2312" w:cs="仿宋_GB2312" w:eastAsia="仿宋_GB2312"/>
                <w:sz w:val="21"/>
              </w:rPr>
              <w:t>带有多种通讯接口支持</w:t>
            </w:r>
            <w:r>
              <w:rPr>
                <w:rFonts w:ascii="仿宋_GB2312" w:hAnsi="仿宋_GB2312" w:cs="仿宋_GB2312" w:eastAsia="仿宋_GB2312"/>
                <w:sz w:val="21"/>
              </w:rPr>
              <w:t>MODBUS_TCP、MODBUS_ASCII/RTU及多种自定义协议；配置打印机，可以打印日期、时间、过程参数等。传感器故障自检及保护功能：设备自动检测传感器故障，并在触摸屏上显示报警信息。</w:t>
            </w:r>
          </w:p>
          <w:p>
            <w:pPr>
              <w:pStyle w:val="null3"/>
              <w:ind w:firstLine="420"/>
            </w:pPr>
            <w:r>
              <w:rPr>
                <w:rFonts w:ascii="仿宋_GB2312" w:hAnsi="仿宋_GB2312" w:cs="仿宋_GB2312" w:eastAsia="仿宋_GB2312"/>
                <w:sz w:val="21"/>
              </w:rPr>
              <w:t>▲2.17、干燥模式：具有真空干燥、脉动干燥、流通干燥3种干燥方式，有效充分的干燥被灭菌物品。</w:t>
            </w:r>
          </w:p>
          <w:p>
            <w:pPr>
              <w:pStyle w:val="null3"/>
              <w:ind w:firstLine="420"/>
            </w:pPr>
            <w:r>
              <w:rPr>
                <w:rFonts w:ascii="仿宋_GB2312" w:hAnsi="仿宋_GB2312" w:cs="仿宋_GB2312" w:eastAsia="仿宋_GB2312"/>
                <w:sz w:val="21"/>
              </w:rPr>
              <w:t>(评审项750）2.18、水位检测报警功能：灭菌器内水位未达到规定水位，低水位报警，自动切断加热电源；</w:t>
            </w:r>
          </w:p>
          <w:p>
            <w:pPr>
              <w:pStyle w:val="null3"/>
              <w:ind w:firstLine="420"/>
            </w:pPr>
            <w:r>
              <w:rPr>
                <w:rFonts w:ascii="仿宋_GB2312" w:hAnsi="仿宋_GB2312" w:cs="仿宋_GB2312" w:eastAsia="仿宋_GB2312"/>
                <w:sz w:val="21"/>
              </w:rPr>
              <w:t>安全保护：</w:t>
            </w:r>
          </w:p>
          <w:p>
            <w:pPr>
              <w:pStyle w:val="null3"/>
              <w:ind w:firstLine="420"/>
            </w:pPr>
            <w:r>
              <w:rPr>
                <w:rFonts w:ascii="仿宋_GB2312" w:hAnsi="仿宋_GB2312" w:cs="仿宋_GB2312" w:eastAsia="仿宋_GB2312"/>
                <w:sz w:val="21"/>
              </w:rPr>
              <w:t>超温自动保护装置：超过设定温度，系统自动切断加热电源；</w:t>
            </w:r>
          </w:p>
          <w:p>
            <w:pPr>
              <w:pStyle w:val="null3"/>
              <w:ind w:firstLine="420"/>
            </w:pPr>
            <w:r>
              <w:rPr>
                <w:rFonts w:ascii="仿宋_GB2312" w:hAnsi="仿宋_GB2312" w:cs="仿宋_GB2312" w:eastAsia="仿宋_GB2312"/>
                <w:sz w:val="21"/>
              </w:rPr>
              <w:t>防干烧保护装置：水位过低时，系统自动切断加热电源；</w:t>
            </w:r>
          </w:p>
          <w:p>
            <w:pPr>
              <w:pStyle w:val="null3"/>
              <w:ind w:firstLine="420"/>
            </w:pPr>
            <w:r>
              <w:rPr>
                <w:rFonts w:ascii="仿宋_GB2312" w:hAnsi="仿宋_GB2312" w:cs="仿宋_GB2312" w:eastAsia="仿宋_GB2312"/>
                <w:sz w:val="21"/>
              </w:rPr>
              <w:t>超压自动泄放装置：超过安全阀开启压力，安全阀开启泄压；</w:t>
            </w:r>
          </w:p>
          <w:p>
            <w:pPr>
              <w:pStyle w:val="null3"/>
              <w:ind w:firstLine="420"/>
            </w:pPr>
            <w:r>
              <w:rPr>
                <w:rFonts w:ascii="仿宋_GB2312" w:hAnsi="仿宋_GB2312" w:cs="仿宋_GB2312" w:eastAsia="仿宋_GB2312"/>
                <w:sz w:val="21"/>
              </w:rPr>
              <w:t>过流保护装置：设备电流过载时，过流保护开关动作，系统自动切断电源；</w:t>
            </w:r>
          </w:p>
          <w:p>
            <w:pPr>
              <w:pStyle w:val="null3"/>
              <w:ind w:firstLine="420"/>
            </w:pPr>
            <w:r>
              <w:rPr>
                <w:rFonts w:ascii="仿宋_GB2312" w:hAnsi="仿宋_GB2312" w:cs="仿宋_GB2312" w:eastAsia="仿宋_GB2312"/>
                <w:sz w:val="21"/>
              </w:rPr>
              <w:t>漏电保护装置：当设备出现漏电故障时，系统自动切断电源</w:t>
            </w:r>
          </w:p>
          <w:p>
            <w:pPr>
              <w:pStyle w:val="null3"/>
              <w:ind w:firstLine="420"/>
            </w:pPr>
            <w:r>
              <w:rPr>
                <w:rFonts w:ascii="仿宋_GB2312" w:hAnsi="仿宋_GB2312" w:cs="仿宋_GB2312" w:eastAsia="仿宋_GB2312"/>
                <w:sz w:val="21"/>
              </w:rPr>
              <w:t>设备取得的各种资质、体系认证：质量管理体系认证证书、环境管理体系认证证书、特种设备制造许可证、消毒产品生产企业卫生许可证等</w:t>
            </w:r>
          </w:p>
        </w:tc>
      </w:tr>
    </w:tbl>
    <w:p>
      <w:pPr>
        <w:pStyle w:val="null3"/>
      </w:pPr>
      <w:r>
        <w:rPr>
          <w:rFonts w:ascii="仿宋_GB2312" w:hAnsi="仿宋_GB2312" w:cs="仿宋_GB2312" w:eastAsia="仿宋_GB2312"/>
          <w:sz w:val="24"/>
          <w:b/>
        </w:rPr>
        <w:t>注：</w:t>
      </w:r>
      <w:r>
        <w:rPr>
          <w:rFonts w:ascii="仿宋_GB2312" w:hAnsi="仿宋_GB2312" w:cs="仿宋_GB2312" w:eastAsia="仿宋_GB2312"/>
          <w:sz w:val="24"/>
          <w:b/>
        </w:rPr>
        <w:t>1、以上参数中关于重量、尺寸、体积、长度等要求表述为固定数值且未说明允差的，允许偏离±2%。</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自合同签订之日90日内</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福建省福州结核病防治院</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经采购人验收合格后交付使用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1、期次1，说明：按招标文件、投标文件以及国家和行业验收规范要求及合同中的相关条款进行验收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1、全部货物交货安装调试完毕并验收合格后，达到付款条件起30日内，支付合同总金额的90.00%</w:t>
            </w:r>
          </w:p>
          <w:p>
            <w:pPr>
              <w:pStyle w:val="null3"/>
              <w:jc w:val="both"/>
            </w:pPr>
            <w:r>
              <w:rPr>
                <w:rFonts w:ascii="仿宋_GB2312" w:hAnsi="仿宋_GB2312" w:cs="仿宋_GB2312" w:eastAsia="仿宋_GB2312"/>
              </w:rPr>
              <w:t>2、设备稳定运行一年后，达到付款条件起30日内，支付合同总金额的10.00%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color w:val="000000"/>
        </w:rPr>
        <w:t>8、安装与验收</w:t>
      </w:r>
    </w:p>
    <w:p>
      <w:pPr>
        <w:pStyle w:val="null3"/>
        <w:ind w:firstLine="480"/>
        <w:jc w:val="left"/>
      </w:pPr>
      <w:r>
        <w:rPr>
          <w:rFonts w:ascii="仿宋_GB2312" w:hAnsi="仿宋_GB2312" w:cs="仿宋_GB2312" w:eastAsia="仿宋_GB2312"/>
          <w:sz w:val="24"/>
          <w:color w:val="000000"/>
        </w:rPr>
        <w:t>8.1安装</w:t>
      </w:r>
    </w:p>
    <w:p>
      <w:pPr>
        <w:pStyle w:val="null3"/>
        <w:ind w:firstLine="480"/>
        <w:jc w:val="left"/>
      </w:pPr>
      <w:r>
        <w:rPr>
          <w:rFonts w:ascii="仿宋_GB2312" w:hAnsi="仿宋_GB2312" w:cs="仿宋_GB2312" w:eastAsia="仿宋_GB2312"/>
          <w:sz w:val="24"/>
          <w:color w:val="000000"/>
        </w:rPr>
        <w:t>8.1.1中标人必须能按照合同的规定，准时提供货物、配件、材料及工具，并负责所供货物的包装、运输，并对所提供的产品按国家有关标准要求进行包装，选择安全可靠的运输方式运抵采购人指 定地点，途中安全及费用全部由中标人负责。</w:t>
      </w:r>
    </w:p>
    <w:p>
      <w:pPr>
        <w:pStyle w:val="null3"/>
        <w:ind w:firstLine="480"/>
        <w:jc w:val="left"/>
      </w:pPr>
      <w:r>
        <w:rPr>
          <w:rFonts w:ascii="仿宋_GB2312" w:hAnsi="仿宋_GB2312" w:cs="仿宋_GB2312" w:eastAsia="仿宋_GB2312"/>
          <w:sz w:val="24"/>
          <w:color w:val="000000"/>
        </w:rPr>
        <w:t>8.1.2货物的装卸、运输和堆放均应做到安全、规范，如有破损应及时修复或调换。</w:t>
      </w:r>
    </w:p>
    <w:p>
      <w:pPr>
        <w:pStyle w:val="null3"/>
        <w:ind w:firstLine="480"/>
        <w:jc w:val="left"/>
      </w:pPr>
      <w:r>
        <w:rPr>
          <w:rFonts w:ascii="仿宋_GB2312" w:hAnsi="仿宋_GB2312" w:cs="仿宋_GB2312" w:eastAsia="仿宋_GB2312"/>
          <w:sz w:val="24"/>
          <w:color w:val="000000"/>
        </w:rPr>
        <w:t>8.1.3货到现场后由中标人委派专业技术人员在现场安装调试。安装具体地点应得到采购人的确定后方可安装，或依照采购人审定确认的安装方案进行安装。</w:t>
      </w:r>
    </w:p>
    <w:p>
      <w:pPr>
        <w:pStyle w:val="null3"/>
        <w:ind w:firstLine="480"/>
        <w:jc w:val="left"/>
      </w:pPr>
      <w:r>
        <w:rPr>
          <w:rFonts w:ascii="仿宋_GB2312" w:hAnsi="仿宋_GB2312" w:cs="仿宋_GB2312" w:eastAsia="仿宋_GB2312"/>
          <w:sz w:val="24"/>
          <w:color w:val="000000"/>
        </w:rPr>
        <w:t>8.1.4在安装过程中，安装人员应严格按照国家有关的操作规程和规范，确保安装牢固，安全可靠。</w:t>
      </w:r>
    </w:p>
    <w:p>
      <w:pPr>
        <w:pStyle w:val="null3"/>
        <w:ind w:firstLine="480"/>
        <w:jc w:val="left"/>
      </w:pPr>
      <w:r>
        <w:rPr>
          <w:rFonts w:ascii="仿宋_GB2312" w:hAnsi="仿宋_GB2312" w:cs="仿宋_GB2312" w:eastAsia="仿宋_GB2312"/>
          <w:sz w:val="24"/>
          <w:color w:val="000000"/>
        </w:rPr>
        <w:t>8.1.5在安装过程中，安装人员应加强现场管理，保持整洁有序，不得妨碍干扰采购人正常工作秩序，不得破坏环境，否则由中标人承担全部责任。</w:t>
      </w:r>
    </w:p>
    <w:p>
      <w:pPr>
        <w:pStyle w:val="null3"/>
        <w:ind w:firstLine="480"/>
        <w:jc w:val="left"/>
      </w:pPr>
      <w:r>
        <w:rPr>
          <w:rFonts w:ascii="仿宋_GB2312" w:hAnsi="仿宋_GB2312" w:cs="仿宋_GB2312" w:eastAsia="仿宋_GB2312"/>
          <w:sz w:val="24"/>
          <w:color w:val="000000"/>
        </w:rPr>
        <w:t>8.1.6安装人员必须加强安装过程中的安全防护，在此过程中，如因安装人员原因导致的双方或第三方的任何人身、设备安全事故及财产损失均由中标人承担全部责任。</w:t>
      </w:r>
    </w:p>
    <w:p>
      <w:pPr>
        <w:pStyle w:val="null3"/>
        <w:ind w:firstLine="480"/>
        <w:jc w:val="left"/>
      </w:pPr>
      <w:r>
        <w:rPr>
          <w:rFonts w:ascii="仿宋_GB2312" w:hAnsi="仿宋_GB2312" w:cs="仿宋_GB2312" w:eastAsia="仿宋_GB2312"/>
          <w:sz w:val="24"/>
          <w:color w:val="000000"/>
        </w:rPr>
        <w:t>8.1.7安装过程中，严格按照服务内容完成实施，要求保证医院各项业务系统的持续运行，医院业务数据不丢失，否则由中标任承担全部责任；</w:t>
      </w:r>
    </w:p>
    <w:p>
      <w:pPr>
        <w:pStyle w:val="null3"/>
        <w:ind w:firstLine="480"/>
        <w:jc w:val="left"/>
      </w:pPr>
      <w:r>
        <w:rPr>
          <w:rFonts w:ascii="仿宋_GB2312" w:hAnsi="仿宋_GB2312" w:cs="仿宋_GB2312" w:eastAsia="仿宋_GB2312"/>
          <w:sz w:val="24"/>
          <w:color w:val="000000"/>
        </w:rPr>
        <w:t>8.1.8合同签订后，中标人须将安装所需的水、电、气及其他要求书面通知采购人。</w:t>
      </w:r>
    </w:p>
    <w:p>
      <w:pPr>
        <w:pStyle w:val="null3"/>
        <w:ind w:firstLine="480"/>
        <w:jc w:val="left"/>
      </w:pPr>
      <w:r>
        <w:rPr>
          <w:rFonts w:ascii="仿宋_GB2312" w:hAnsi="仿宋_GB2312" w:cs="仿宋_GB2312" w:eastAsia="仿宋_GB2312"/>
          <w:sz w:val="24"/>
          <w:color w:val="000000"/>
        </w:rPr>
        <w:t>8.1.9中标人应组织专业技术人员进行货物安装调试，采购人提供安装所必须的基本条件，保证各项安装工作顺利进行。</w:t>
      </w:r>
    </w:p>
    <w:p>
      <w:pPr>
        <w:pStyle w:val="null3"/>
        <w:ind w:firstLine="480"/>
        <w:jc w:val="left"/>
      </w:pPr>
      <w:r>
        <w:rPr>
          <w:rFonts w:ascii="仿宋_GB2312" w:hAnsi="仿宋_GB2312" w:cs="仿宋_GB2312" w:eastAsia="仿宋_GB2312"/>
          <w:sz w:val="24"/>
          <w:color w:val="000000"/>
        </w:rPr>
        <w:t>8.1.10中标人应在合同签订时向采购人提供安装、调试及试运行的进度计划表。</w:t>
      </w:r>
    </w:p>
    <w:p>
      <w:pPr>
        <w:pStyle w:val="null3"/>
        <w:ind w:firstLine="480"/>
        <w:jc w:val="left"/>
      </w:pPr>
      <w:r>
        <w:rPr>
          <w:rFonts w:ascii="仿宋_GB2312" w:hAnsi="仿宋_GB2312" w:cs="仿宋_GB2312" w:eastAsia="仿宋_GB2312"/>
          <w:sz w:val="24"/>
          <w:color w:val="000000"/>
        </w:rPr>
        <w:t>8.1.11所有货物到达采购人指定的现场后，中标人派出的安装人员到采购人的现场安装设备，同时应向采购人介绍设备功能及特殊分析并进行现场演示。</w:t>
      </w:r>
    </w:p>
    <w:p>
      <w:pPr>
        <w:pStyle w:val="null3"/>
        <w:ind w:firstLine="480"/>
        <w:jc w:val="left"/>
      </w:pPr>
      <w:r>
        <w:rPr>
          <w:rFonts w:ascii="仿宋_GB2312" w:hAnsi="仿宋_GB2312" w:cs="仿宋_GB2312" w:eastAsia="仿宋_GB2312"/>
          <w:sz w:val="24"/>
          <w:color w:val="000000"/>
        </w:rPr>
        <w:t>8.1.12中标人承担安装时必要的管路连接或实验室改造施工，产生的费用包含在合同总价中。</w:t>
      </w:r>
    </w:p>
    <w:p>
      <w:pPr>
        <w:pStyle w:val="null3"/>
        <w:ind w:firstLine="480"/>
        <w:jc w:val="left"/>
      </w:pPr>
      <w:r>
        <w:rPr>
          <w:rFonts w:ascii="仿宋_GB2312" w:hAnsi="仿宋_GB2312" w:cs="仿宋_GB2312" w:eastAsia="仿宋_GB2312"/>
          <w:sz w:val="24"/>
          <w:color w:val="000000"/>
        </w:rPr>
        <w:t>8.1.13中标人在安装调试过程中对场地的破坏应予以修复，修复费用包含在合同总价中。</w:t>
      </w:r>
    </w:p>
    <w:p>
      <w:pPr>
        <w:pStyle w:val="null3"/>
        <w:ind w:firstLine="480"/>
        <w:jc w:val="left"/>
      </w:pPr>
      <w:r>
        <w:rPr>
          <w:rFonts w:ascii="仿宋_GB2312" w:hAnsi="仿宋_GB2312" w:cs="仿宋_GB2312" w:eastAsia="仿宋_GB2312"/>
          <w:sz w:val="24"/>
          <w:color w:val="000000"/>
        </w:rPr>
        <w:t>8.2验收</w:t>
      </w:r>
    </w:p>
    <w:p>
      <w:pPr>
        <w:pStyle w:val="null3"/>
        <w:ind w:firstLine="480"/>
        <w:jc w:val="left"/>
      </w:pPr>
      <w:r>
        <w:rPr>
          <w:rFonts w:ascii="仿宋_GB2312" w:hAnsi="仿宋_GB2312" w:cs="仿宋_GB2312" w:eastAsia="仿宋_GB2312"/>
          <w:sz w:val="24"/>
          <w:color w:val="000000"/>
        </w:rPr>
        <w:t>8.2.1验收应按照本合同附件的所有文件的规定或约定进行，具体如下：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验收标准：产品质量应达到设计要求，合同中要求的所有配置应符合要求；安装调试各项指标和技术参数应符合采购人要求和有关验收标准要求。计量设备应能通过计量部门的验收。产品外观应无破损、裂缝和缺陷且标识清晰。若发现原包装破损或保修条款不满足要求，采购人有权不予接收，并要求中标人无条件免费重新更换，并按合同条款的有关规定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出厂检验：中标人负责所提供货物的出厂检验，应按货物技术标准规定的检验项目和检验方法进行全面检验，保证货物原厂地和技术指标的真实性、完整性，中标人确保设备安全无损地运抵采购人指定现场,并承担设备的产品制造、运输、保险、安装、调试、培训、保修、外贸代理费、关税、装卸费等一切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3）进口商检：若进口货物中标人应提供进口的有关证明，包括货物的产地、品 牌及装运港等证明材料；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到货验收：货物送至采购人安装现场后，中标人和采购人一同拆箱，对其全部货物、零件、配件的型号、规格、数量、外型、外观、包装并依据货物装箱单、出厂检验报告、合格证等进行清点检查，对用户许可 证书、资料、介质造册登记，并与装箱单对比，如有出入应立即书面记录，由中标人解决，如影响安装则按合同有关条款处理。如果发现数量不足或有质量、技术等问题，中标人在7天内，按照采购人的要求，采取补足、更换或退货等处理措施，并承担由此发生的一切损失和费用，如若逾期不执行将按照合同中索赔条款规定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试运行：设备到货后，中标人在接到采购人“已具备安装条件通知”后7天内安装调试完成，逾期将按照合同中索赔条款规定执行。完成设备安装调试后，设备安装调试后中标人应派专业技术人员对采购人的技术人员及医生、护士无偿进行使用操作、日常维修、保养等技术现场培训，直至采购人的技术人员能熟练独立工作保证设备正常运行并能排除设备的一般故障，同时中标人应提供成套培训资料给采购人使用（在保修期内设备使用期间可根据采购人的要求再另行安排培训计划）.中标人应对货物的整体性能和功能进行自检，自检结果必须符合采购人使用要求及合同中的相关条款，自检合格后，货物转入为期一周 的试运行。试运行结束后，中标人应向采购人提交自检记录和试运行记录，并提出验收申请。经采购人同意后，采购人和中标人共同进行设备的验收。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最终验收：设备安装、调试结束后中标人负责并会同采购人及有关专家按验收标准进行联合验收。需有采购人的设备安装验收报告单、且必须经采购人相关科室和设备使用科室人员在验收报告单上签字即为验收完成。保修期从采购人设备安装验收报告单签署时间算起。验收过程中，若发现货物质量有问题中标人应无条件免费 更换，并无条件重新检测并调试直至验收合格交付使用。</w:t>
      </w:r>
    </w:p>
    <w:p>
      <w:pPr>
        <w:pStyle w:val="null3"/>
        <w:ind w:firstLine="480"/>
        <w:jc w:val="left"/>
      </w:pPr>
      <w:r>
        <w:rPr>
          <w:rFonts w:ascii="仿宋_GB2312" w:hAnsi="仿宋_GB2312" w:cs="仿宋_GB2312" w:eastAsia="仿宋_GB2312"/>
          <w:sz w:val="24"/>
          <w:color w:val="000000"/>
        </w:rPr>
        <w:t>8.2.2本项目是否邀请其他投标人参与验收：不邀请。</w:t>
      </w:r>
    </w:p>
    <w:p>
      <w:pPr>
        <w:pStyle w:val="null3"/>
        <w:ind w:firstLine="480"/>
        <w:jc w:val="left"/>
      </w:pPr>
      <w:r>
        <w:rPr>
          <w:rFonts w:ascii="仿宋_GB2312" w:hAnsi="仿宋_GB2312" w:cs="仿宋_GB2312" w:eastAsia="仿宋_GB2312"/>
          <w:sz w:val="24"/>
          <w:color w:val="000000"/>
        </w:rPr>
        <w:t>8.2.3各投标人可视自身能力在投标文件中提供更优、更合理的维修服务承诺。</w:t>
      </w:r>
    </w:p>
    <w:p>
      <w:pPr>
        <w:pStyle w:val="null3"/>
        <w:ind w:firstLine="480"/>
        <w:jc w:val="left"/>
      </w:pPr>
      <w:r>
        <w:rPr>
          <w:rFonts w:ascii="仿宋_GB2312" w:hAnsi="仿宋_GB2312" w:cs="仿宋_GB2312" w:eastAsia="仿宋_GB2312"/>
          <w:sz w:val="24"/>
          <w:color w:val="000000"/>
        </w:rPr>
        <w:t>9、售后服务</w:t>
      </w:r>
    </w:p>
    <w:p>
      <w:pPr>
        <w:pStyle w:val="null3"/>
        <w:ind w:firstLine="480"/>
        <w:jc w:val="left"/>
      </w:pPr>
      <w:r>
        <w:rPr>
          <w:rFonts w:ascii="仿宋_GB2312" w:hAnsi="仿宋_GB2312" w:cs="仿宋_GB2312" w:eastAsia="仿宋_GB2312"/>
          <w:sz w:val="24"/>
          <w:color w:val="000000"/>
        </w:rPr>
        <w:t>9.1</w:t>
      </w:r>
      <w:r>
        <w:rPr>
          <w:rFonts w:ascii="仿宋_GB2312" w:hAnsi="仿宋_GB2312" w:cs="仿宋_GB2312" w:eastAsia="仿宋_GB2312"/>
          <w:sz w:val="24"/>
          <w:b/>
          <w:color w:val="000000"/>
        </w:rPr>
        <w:t>本产品质保期不少于四年</w:t>
      </w:r>
      <w:r>
        <w:rPr>
          <w:rFonts w:ascii="仿宋_GB2312" w:hAnsi="仿宋_GB2312" w:cs="仿宋_GB2312" w:eastAsia="仿宋_GB2312"/>
          <w:sz w:val="24"/>
          <w:color w:val="000000"/>
        </w:rPr>
        <w:t>。质保期内不收取任何费用；质保期外不收取任何维修费用、差旅费，仅收取配件费。</w:t>
      </w:r>
    </w:p>
    <w:p>
      <w:pPr>
        <w:pStyle w:val="null3"/>
        <w:ind w:firstLine="480"/>
        <w:jc w:val="left"/>
      </w:pPr>
      <w:r>
        <w:rPr>
          <w:rFonts w:ascii="仿宋_GB2312" w:hAnsi="仿宋_GB2312" w:cs="仿宋_GB2312" w:eastAsia="仿宋_GB2312"/>
          <w:sz w:val="24"/>
          <w:color w:val="000000"/>
        </w:rPr>
        <w:t>9.2中标人提供质保期内成套设备免费保修服务，并为产品提供终生维修服务。</w:t>
      </w:r>
    </w:p>
    <w:p>
      <w:pPr>
        <w:pStyle w:val="null3"/>
        <w:ind w:firstLine="480"/>
        <w:jc w:val="left"/>
      </w:pPr>
      <w:r>
        <w:rPr>
          <w:rFonts w:ascii="仿宋_GB2312" w:hAnsi="仿宋_GB2312" w:cs="仿宋_GB2312" w:eastAsia="仿宋_GB2312"/>
          <w:sz w:val="24"/>
          <w:color w:val="000000"/>
        </w:rPr>
        <w:t>9.2.1中标人保证产品在国内有售后服务维修站，设有备品配件（包括线路板、日常使用耗材等）库，有固定的设备维修工程师。中标人应快捷地提供全程的售前、售后、服务工作。</w:t>
      </w:r>
    </w:p>
    <w:p>
      <w:pPr>
        <w:pStyle w:val="null3"/>
        <w:ind w:firstLine="480"/>
        <w:jc w:val="left"/>
      </w:pPr>
      <w:r>
        <w:rPr>
          <w:rFonts w:ascii="仿宋_GB2312" w:hAnsi="仿宋_GB2312" w:cs="仿宋_GB2312" w:eastAsia="仿宋_GB2312"/>
          <w:sz w:val="24"/>
          <w:color w:val="000000"/>
        </w:rPr>
        <w:t>9.2.2保修期的期限应以采购人、中标人双方的安装、调试、培训并验收合格之日起计算，保修期内有关该设备的安装、调试、保养、维修、升级等活动所产生的一切费用由中标人承担(不论故障原因)。</w:t>
      </w:r>
    </w:p>
    <w:p>
      <w:pPr>
        <w:pStyle w:val="null3"/>
        <w:ind w:firstLine="480"/>
        <w:jc w:val="left"/>
      </w:pPr>
      <w:r>
        <w:rPr>
          <w:rFonts w:ascii="仿宋_GB2312" w:hAnsi="仿宋_GB2312" w:cs="仿宋_GB2312" w:eastAsia="仿宋_GB2312"/>
          <w:sz w:val="24"/>
          <w:color w:val="000000"/>
        </w:rPr>
        <w:t>9.2.3保修期内出现产品质量问题中标人应无条件保修。保修期内中标人可采取远程诊断，指导采购人现场工作人员进行免责简单维修。</w:t>
      </w:r>
    </w:p>
    <w:p>
      <w:pPr>
        <w:pStyle w:val="null3"/>
        <w:ind w:firstLine="480"/>
        <w:jc w:val="left"/>
      </w:pPr>
      <w:r>
        <w:rPr>
          <w:rFonts w:ascii="仿宋_GB2312" w:hAnsi="仿宋_GB2312" w:cs="仿宋_GB2312" w:eastAsia="仿宋_GB2312"/>
          <w:sz w:val="24"/>
          <w:color w:val="000000"/>
        </w:rPr>
        <w:t>9.2.4保修期内采购人报修的，中标人响应时间2小时内，到场时间6小时倍（如遇不可抗拒力量顺延），如有需要零配件或耗材则所需物品到场时间为24内小时，否则采购人可以按延误时间双倍延长保修期。中标人维修完成后应及时填写维修报告（包括故障原因、处理情况及采购人意见等）报采购人备案。</w:t>
      </w:r>
    </w:p>
    <w:p>
      <w:pPr>
        <w:pStyle w:val="null3"/>
        <w:ind w:firstLine="480"/>
        <w:jc w:val="left"/>
      </w:pPr>
      <w:r>
        <w:rPr>
          <w:rFonts w:ascii="仿宋_GB2312" w:hAnsi="仿宋_GB2312" w:cs="仿宋_GB2312" w:eastAsia="仿宋_GB2312"/>
          <w:sz w:val="24"/>
          <w:color w:val="000000"/>
        </w:rPr>
        <w:t>9.2.5若中标人在48小时内无法排除产品故障，则应先提供同档次备用机供采购人使用。其中发生一切费用由中标人承担。保修期内如同一故障发生三次，或在2月内无法修复，中标人应无条件立即更换新机。如保修期内因故障停机，按停机时间的双倍顺延保修期。</w:t>
      </w:r>
    </w:p>
    <w:p>
      <w:pPr>
        <w:pStyle w:val="null3"/>
        <w:ind w:firstLine="480"/>
        <w:jc w:val="left"/>
      </w:pPr>
      <w:r>
        <w:rPr>
          <w:rFonts w:ascii="仿宋_GB2312" w:hAnsi="仿宋_GB2312" w:cs="仿宋_GB2312" w:eastAsia="仿宋_GB2312"/>
          <w:sz w:val="24"/>
          <w:color w:val="000000"/>
        </w:rPr>
        <w:t>9.2.6保修期内中标人应提供详细的年度定期预防性维护保养计划。</w:t>
      </w:r>
    </w:p>
    <w:p>
      <w:pPr>
        <w:pStyle w:val="null3"/>
        <w:ind w:firstLine="480"/>
        <w:jc w:val="left"/>
      </w:pPr>
      <w:r>
        <w:rPr>
          <w:rFonts w:ascii="仿宋_GB2312" w:hAnsi="仿宋_GB2312" w:cs="仿宋_GB2312" w:eastAsia="仿宋_GB2312"/>
          <w:sz w:val="24"/>
          <w:color w:val="000000"/>
        </w:rPr>
        <w:t>9.2.7中标人负责提供优质的设备终身维修服务，储备足够零配件、易耗品（包括耗材）及线路板的备件库，质保保修期满后，仍应以优惠价供应维修零配件及易耗品（包括耗材）等。免费保修期满前1个月内中标人应负责对设备进行一次免费全面检查，如发现潜在问题，应负责排除，保证设备正常运行。</w:t>
      </w:r>
    </w:p>
    <w:p>
      <w:pPr>
        <w:pStyle w:val="null3"/>
        <w:ind w:firstLine="480"/>
        <w:jc w:val="left"/>
      </w:pPr>
      <w:r>
        <w:rPr>
          <w:rFonts w:ascii="仿宋_GB2312" w:hAnsi="仿宋_GB2312" w:cs="仿宋_GB2312" w:eastAsia="仿宋_GB2312"/>
          <w:sz w:val="24"/>
          <w:color w:val="000000"/>
        </w:rPr>
        <w:t>9.3为保证采购人设备的正常运行，中标人应根据设备运行状况提供每年4次以上的定期预防性维护保养,并提供详细检测内容和检测清单的维修报告。设备发生故障维修及保养事件，必须到设备部门备案登记。维护保养的次数与内容、更换维修备件的数目需详细记录，相关文件交采购人存档。</w:t>
      </w:r>
    </w:p>
    <w:p>
      <w:pPr>
        <w:pStyle w:val="null3"/>
        <w:ind w:firstLine="480"/>
        <w:jc w:val="left"/>
      </w:pPr>
      <w:r>
        <w:rPr>
          <w:rFonts w:ascii="仿宋_GB2312" w:hAnsi="仿宋_GB2312" w:cs="仿宋_GB2312" w:eastAsia="仿宋_GB2312"/>
          <w:sz w:val="24"/>
          <w:color w:val="000000"/>
        </w:rPr>
        <w:t>9.4免费保修即将到期前，中标人需对设备做全面巡检保养，保证设备的正常工作状态，并完成巡检报告交院方存档。</w:t>
      </w:r>
    </w:p>
    <w:p>
      <w:pPr>
        <w:pStyle w:val="null3"/>
        <w:ind w:firstLine="480"/>
        <w:jc w:val="left"/>
      </w:pPr>
      <w:r>
        <w:rPr>
          <w:rFonts w:ascii="仿宋_GB2312" w:hAnsi="仿宋_GB2312" w:cs="仿宋_GB2312" w:eastAsia="仿宋_GB2312"/>
          <w:sz w:val="24"/>
          <w:color w:val="000000"/>
        </w:rPr>
        <w:t>9.5保修期满后，中标人负责仪器的终身维修并应继续提供优惠、优质的服务，报修响应时间2小时内，到场时间8小时内。若48小时内无法排除故障，则应提供同档次备用机，供采购人使用。储备足够多的零配件备库，并小于报价的80%的扣率予以优惠供应维修零配件。消耗品的供应，应由双方另设协议决定。列出消耗品价格清单并保证为最低价，以后如有变化，每年幅度不超过5%。并只能收取配件成本费，不收取维修费及差旅费。产品免费提供终身的软件升级。</w:t>
      </w:r>
    </w:p>
    <w:p>
      <w:pPr>
        <w:pStyle w:val="null3"/>
        <w:ind w:firstLine="480"/>
        <w:jc w:val="left"/>
      </w:pPr>
      <w:r>
        <w:rPr>
          <w:rFonts w:ascii="仿宋_GB2312" w:hAnsi="仿宋_GB2312" w:cs="仿宋_GB2312" w:eastAsia="仿宋_GB2312"/>
          <w:sz w:val="24"/>
          <w:color w:val="000000"/>
        </w:rPr>
        <w:t>9.6中标人及时免费提供设备的软件升级版本。中标人及时免费提供设备使用和维护技术方面的信息。中标人向采购人提供以下有关设备的软、硬件技术资料（若有）：(1) 产品验收标准、质量保证文件（如各类认证）、服务指南。(2) 出厂明细表(装箱单)、出厂检验报告和合格证书、技术说明书、操作流程图（按医院模板）、使用说明书、培训考核材料（含操作和维护培训）、安装维修手册、维护手册、操作手册、故障代码表、完整的电路图纸、及向采购人公开的维修密码等维护维修必需的材料和信息（采购人有义务保密）。(3) 提供详细的备品配件、零部件、易损件、耗材及线路板的价格清单以及更换的技术要求或标准及使用情况说明，同时提供零配件备库详细通讯地址和联系方式。(4)中标人应提供由产品制造 商制作的与投标货物或其所卖货物型号一致的技术参数彩册（页）。采购人有权要求中标人提供最新的原版技术资料（技术白皮书）。(5) 提供设备维修所需的各部件（包括线路板、日常使用耗材）的详细清单(含价格)。(6)提供设备安装和维修所需的专用工具和辅助材料及其清单和价格。</w:t>
      </w:r>
    </w:p>
    <w:p>
      <w:pPr>
        <w:pStyle w:val="null3"/>
        <w:ind w:firstLine="480"/>
        <w:jc w:val="left"/>
      </w:pPr>
      <w:r>
        <w:rPr>
          <w:rFonts w:ascii="仿宋_GB2312" w:hAnsi="仿宋_GB2312" w:cs="仿宋_GB2312" w:eastAsia="仿宋_GB2312"/>
          <w:sz w:val="24"/>
          <w:color w:val="000000"/>
        </w:rPr>
        <w:t>9.7中标人供应的设备须无条件开放端口及网络协议，能与医院现有的信息系统及网络兼容。中标人需提供联机对接的接口和开发服务，采购人不再额外支付费用。</w:t>
      </w:r>
    </w:p>
    <w:p>
      <w:pPr>
        <w:pStyle w:val="null3"/>
        <w:ind w:firstLine="480"/>
        <w:jc w:val="left"/>
      </w:pPr>
      <w:r>
        <w:rPr>
          <w:rFonts w:ascii="仿宋_GB2312" w:hAnsi="仿宋_GB2312" w:cs="仿宋_GB2312" w:eastAsia="仿宋_GB2312"/>
          <w:sz w:val="24"/>
          <w:color w:val="000000"/>
        </w:rPr>
        <w:t>9.8中标人的所有售后服务行为都不得将设备上的采购人客户信息资料泄漏，否则一切法律和经济后果由中标人承担。</w:t>
      </w:r>
    </w:p>
    <w:p>
      <w:pPr>
        <w:pStyle w:val="null3"/>
        <w:ind w:firstLine="480"/>
        <w:jc w:val="left"/>
      </w:pPr>
      <w:r>
        <w:rPr>
          <w:rFonts w:ascii="仿宋_GB2312" w:hAnsi="仿宋_GB2312" w:cs="仿宋_GB2312" w:eastAsia="仿宋_GB2312"/>
          <w:sz w:val="24"/>
          <w:color w:val="000000"/>
        </w:rPr>
        <w:t>10、违约责任</w:t>
      </w:r>
    </w:p>
    <w:p>
      <w:pPr>
        <w:pStyle w:val="null3"/>
        <w:ind w:firstLine="480"/>
        <w:jc w:val="left"/>
      </w:pPr>
      <w:r>
        <w:rPr>
          <w:rFonts w:ascii="仿宋_GB2312" w:hAnsi="仿宋_GB2312" w:cs="仿宋_GB2312" w:eastAsia="仿宋_GB2312"/>
          <w:sz w:val="24"/>
          <w:color w:val="000000"/>
        </w:rPr>
        <w:t>甲方：采购人；乙方：中标人</w:t>
      </w:r>
    </w:p>
    <w:p>
      <w:pPr>
        <w:pStyle w:val="null3"/>
        <w:ind w:firstLine="480"/>
        <w:jc w:val="left"/>
      </w:pPr>
      <w:r>
        <w:rPr>
          <w:rFonts w:ascii="仿宋_GB2312" w:hAnsi="仿宋_GB2312" w:cs="仿宋_GB2312" w:eastAsia="仿宋_GB2312"/>
          <w:sz w:val="24"/>
          <w:color w:val="000000"/>
        </w:rPr>
        <w:t>10.1本项目不允许乙方以任何名义和理由在中标后将中标项目的主体、非主体、关键性工作、非关键性工作进行转包、分包，在履行合同过程中如有发现，甲方有权单方终止合同，视为乙方违约，乙方违约对甲方造成的损失的，需另行按照本合同总价30%的比例向甲方支付赔偿金，并追究相关法律责任。</w:t>
      </w:r>
    </w:p>
    <w:p>
      <w:pPr>
        <w:pStyle w:val="null3"/>
        <w:ind w:firstLine="480"/>
        <w:jc w:val="left"/>
      </w:pPr>
      <w:r>
        <w:rPr>
          <w:rFonts w:ascii="仿宋_GB2312" w:hAnsi="仿宋_GB2312" w:cs="仿宋_GB2312" w:eastAsia="仿宋_GB2312"/>
          <w:sz w:val="24"/>
          <w:color w:val="000000"/>
        </w:rPr>
        <w:t>10.2因乙方原因造成采购合同无法按时签订，视为乙方违约，乙方违约对甲方造成的损失的，乙方需另行按照本合同总价30%的比例向甲方支付赔偿金。</w:t>
      </w:r>
    </w:p>
    <w:p>
      <w:pPr>
        <w:pStyle w:val="null3"/>
        <w:ind w:firstLine="480"/>
        <w:jc w:val="left"/>
      </w:pPr>
      <w:r>
        <w:rPr>
          <w:rFonts w:ascii="仿宋_GB2312" w:hAnsi="仿宋_GB2312" w:cs="仿宋_GB2312" w:eastAsia="仿宋_GB2312"/>
          <w:sz w:val="24"/>
          <w:color w:val="000000"/>
        </w:rPr>
        <w:t>10.3在签定采购合同之后，乙方要求解除合同的，视为乙方违约，对甲方造成的损失的，乙方需另行按照本合同总价30%的比例向甲方支付赔偿金。</w:t>
      </w:r>
    </w:p>
    <w:p>
      <w:pPr>
        <w:pStyle w:val="null3"/>
        <w:ind w:firstLine="480"/>
        <w:jc w:val="left"/>
      </w:pPr>
      <w:r>
        <w:rPr>
          <w:rFonts w:ascii="仿宋_GB2312" w:hAnsi="仿宋_GB2312" w:cs="仿宋_GB2312" w:eastAsia="仿宋_GB2312"/>
          <w:sz w:val="24"/>
          <w:color w:val="000000"/>
        </w:rPr>
        <w:t>10.4乙方逾期提供服务的(不可抗力除外)，每逾期一天，偿付500元违约金;若乙方逾期达30天(含)以上的，甲方有权单方面解除合同并要求乙方支付中标总金额30%的违约金。乙方仍应按上述约定支付延期交货违约金。若因此给甲方造成损失的，还应赔偿甲方所受的损失。</w:t>
      </w:r>
    </w:p>
    <w:p>
      <w:pPr>
        <w:pStyle w:val="null3"/>
        <w:ind w:firstLine="480"/>
        <w:jc w:val="left"/>
      </w:pPr>
      <w:r>
        <w:rPr>
          <w:rFonts w:ascii="仿宋_GB2312" w:hAnsi="仿宋_GB2312" w:cs="仿宋_GB2312" w:eastAsia="仿宋_GB2312"/>
          <w:sz w:val="24"/>
          <w:color w:val="000000"/>
        </w:rPr>
        <w:t>10.5乙方提供的服务未达到合同约定的标准，应在甲方规定的时间内予以整改，每逾期一天，乙方应向甲方支付500元违约金，若因此给甲方造成损失的，乙方还应赔偿甲方所受的损失。未在规定时间内整改完成的，甲方有权单方面解除合同并要求乙方支付中标总金额30%的违约金，乙方仍应按上述约定支付逾期违约金。</w:t>
      </w:r>
    </w:p>
    <w:p>
      <w:pPr>
        <w:pStyle w:val="null3"/>
        <w:ind w:firstLine="480"/>
        <w:jc w:val="left"/>
      </w:pPr>
      <w:r>
        <w:rPr>
          <w:rFonts w:ascii="仿宋_GB2312" w:hAnsi="仿宋_GB2312" w:cs="仿宋_GB2312" w:eastAsia="仿宋_GB2312"/>
          <w:sz w:val="24"/>
          <w:color w:val="000000"/>
        </w:rPr>
        <w:t>10.6甲方有权在未付尾款中直接扣减乙方应付违约金。尾款不足以支付违约金的，甲方有权提出追索和索赔。</w:t>
      </w:r>
    </w:p>
    <w:p>
      <w:pPr>
        <w:pStyle w:val="null3"/>
        <w:ind w:firstLine="480"/>
        <w:jc w:val="left"/>
      </w:pPr>
      <w:r>
        <w:rPr>
          <w:rFonts w:ascii="仿宋_GB2312" w:hAnsi="仿宋_GB2312" w:cs="仿宋_GB2312" w:eastAsia="仿宋_GB2312"/>
          <w:sz w:val="24"/>
          <w:color w:val="000000"/>
        </w:rPr>
        <w:t>10.7因乙方原因发生任何事故，所造成的所有人员伤亡、财产损失和责任均由乙方承担，与甲方无关。乙方除依约承担赔偿责任外，还将按有关质量管理办法规定执行。同时，甲方有权保留更换乙方的权利，并报相关行政主管部门处罚。</w:t>
      </w:r>
    </w:p>
    <w:p>
      <w:pPr>
        <w:pStyle w:val="null3"/>
        <w:ind w:firstLine="480"/>
        <w:jc w:val="left"/>
      </w:pPr>
      <w:r>
        <w:rPr>
          <w:rFonts w:ascii="仿宋_GB2312" w:hAnsi="仿宋_GB2312" w:cs="仿宋_GB2312" w:eastAsia="仿宋_GB2312"/>
          <w:sz w:val="24"/>
          <w:color w:val="000000"/>
        </w:rPr>
        <w:t>10.8因乙方原因发生重大质量事故，除依约承担赔偿责任外，还将按有关质量管理办法规定执行。同时，甲方有权保留更换乙方的权利，并报相关行政主管部门处罚。</w:t>
      </w:r>
    </w:p>
    <w:p>
      <w:pPr>
        <w:pStyle w:val="null3"/>
        <w:ind w:firstLine="480"/>
        <w:jc w:val="left"/>
      </w:pPr>
      <w:r>
        <w:rPr>
          <w:rFonts w:ascii="仿宋_GB2312" w:hAnsi="仿宋_GB2312" w:cs="仿宋_GB2312" w:eastAsia="仿宋_GB2312"/>
          <w:sz w:val="24"/>
          <w:color w:val="000000"/>
        </w:rPr>
        <w:t>10.9若发生死亡安全事故，除按国家有关安全管理规定及甲方有关安全管理办法执行外，并报相关行政主管部门处罚；发生重大安全事故或特大安全事故，除按国家有关安全管理规定及甲方有关安全管理办法执行外，甲方有权终止合同，给甲方造成的损失，还应承担赔偿责任。</w:t>
      </w:r>
    </w:p>
    <w:p>
      <w:pPr>
        <w:pStyle w:val="null3"/>
        <w:ind w:firstLine="480"/>
        <w:jc w:val="left"/>
      </w:pPr>
      <w:r>
        <w:rPr>
          <w:rFonts w:ascii="仿宋_GB2312" w:hAnsi="仿宋_GB2312" w:cs="仿宋_GB2312" w:eastAsia="仿宋_GB2312"/>
          <w:sz w:val="24"/>
          <w:color w:val="000000"/>
        </w:rPr>
        <w:t>10.10任何一方因对方违约，向违约方主张权利所支出的律师费、诉讼费/仲裁费、保全费、差旅费等费用均有权要求违约方承担。</w:t>
      </w:r>
    </w:p>
    <w:p>
      <w:pPr>
        <w:pStyle w:val="null3"/>
        <w:ind w:firstLine="480"/>
        <w:jc w:val="left"/>
      </w:pPr>
      <w:r>
        <w:rPr>
          <w:rFonts w:ascii="仿宋_GB2312" w:hAnsi="仿宋_GB2312" w:cs="仿宋_GB2312" w:eastAsia="仿宋_GB2312"/>
          <w:sz w:val="24"/>
          <w:color w:val="000000"/>
        </w:rPr>
        <w:t>11、知识产权</w:t>
      </w:r>
    </w:p>
    <w:p>
      <w:pPr>
        <w:pStyle w:val="null3"/>
        <w:ind w:firstLine="480"/>
        <w:jc w:val="left"/>
      </w:pPr>
      <w:r>
        <w:rPr>
          <w:rFonts w:ascii="仿宋_GB2312" w:hAnsi="仿宋_GB2312" w:cs="仿宋_GB2312" w:eastAsia="仿宋_GB2312"/>
          <w:sz w:val="24"/>
          <w:color w:val="000000"/>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null3"/>
        <w:ind w:firstLine="480"/>
        <w:jc w:val="left"/>
      </w:pPr>
      <w:r>
        <w:rPr>
          <w:rFonts w:ascii="仿宋_GB2312" w:hAnsi="仿宋_GB2312" w:cs="仿宋_GB2312" w:eastAsia="仿宋_GB2312"/>
          <w:sz w:val="24"/>
          <w:color w:val="000000"/>
        </w:rPr>
        <w:t>乙方应保证其能合法获得生产厂家有效期内的高级故障诊断软件及维修密码，并保证不违反国家有关知识产权的法律规定。因乙方行为造成的知识产权纠纷，乙方应与第三方交涉，并承担可能发生的一切法律责任、费用和后果；若甲方因此而遭致损失，则乙方应赔偿该损失。</w:t>
      </w:r>
    </w:p>
    <w:p>
      <w:pPr>
        <w:pStyle w:val="null3"/>
        <w:ind w:firstLine="480"/>
        <w:jc w:val="left"/>
      </w:pPr>
      <w:r>
        <w:rPr>
          <w:rFonts w:ascii="仿宋_GB2312" w:hAnsi="仿宋_GB2312" w:cs="仿宋_GB2312" w:eastAsia="仿宋_GB2312"/>
          <w:sz w:val="24"/>
          <w:color w:val="000000"/>
        </w:rPr>
        <w:t>11.2若乙方提供的采购标的不符合国家知识产权法律、法规的规定或被有关主管机关认定为假冒伪劣品，则乙方中标资格将被取消；甲方还将按照有关法律、法规和规章的规定进行处理。</w:t>
      </w:r>
    </w:p>
    <w:p>
      <w:pPr>
        <w:pStyle w:val="null3"/>
        <w:ind w:firstLine="480"/>
        <w:jc w:val="left"/>
      </w:pPr>
      <w:r>
        <w:rPr>
          <w:rFonts w:ascii="仿宋_GB2312" w:hAnsi="仿宋_GB2312" w:cs="仿宋_GB2312" w:eastAsia="仿宋_GB2312"/>
          <w:sz w:val="24"/>
          <w:color w:val="000000"/>
        </w:rPr>
        <w:t>11.3若乙方违反本条11.1规定导致甲方被第三方起诉而遭受损失的，甲方可直接解除合同，并就自身损失向乙方完全追偿，追偿范围包括但不限于甲方因此支付的违约金、赔偿金、律师费、诉讼费、鉴定费、公告费、保全费、执行费、差旅费等一切费用和支出。同时甲方还可就乙方违反本合同知识产权担保义务之行为要求乙方退还甲方支付的全部合同款项并按照合同标的额的25%赔偿甲方违约金。</w:t>
      </w:r>
    </w:p>
    <w:p>
      <w:pPr>
        <w:pStyle w:val="null3"/>
        <w:ind w:firstLine="480"/>
        <w:jc w:val="left"/>
      </w:pPr>
      <w:r>
        <w:rPr>
          <w:rFonts w:ascii="仿宋_GB2312" w:hAnsi="仿宋_GB2312" w:cs="仿宋_GB2312" w:eastAsia="仿宋_GB2312"/>
          <w:sz w:val="24"/>
          <w:color w:val="000000"/>
        </w:rPr>
        <w:t>若乙方违反本条</w:t>
      </w:r>
      <w:r>
        <w:rPr>
          <w:rFonts w:ascii="仿宋_GB2312" w:hAnsi="仿宋_GB2312" w:cs="仿宋_GB2312" w:eastAsia="仿宋_GB2312"/>
          <w:sz w:val="24"/>
          <w:color w:val="000000"/>
        </w:rPr>
        <w:t>11.2规定导致乙方提供的采购标的被认定为假冒伪劣产品的，甲方有权解除本合同并要求乙方退还甲方支付的全部合同款项并按照合同标的额的25%赔偿甲方违约金，若造成甲方其他损失或额外支出的，甲方还可就损失或额外的支出向乙方完全追偿。</w:t>
      </w:r>
    </w:p>
    <w:p>
      <w:pPr>
        <w:pStyle w:val="null3"/>
        <w:ind w:firstLine="480"/>
        <w:jc w:val="left"/>
      </w:pPr>
      <w:r>
        <w:rPr>
          <w:rFonts w:ascii="仿宋_GB2312" w:hAnsi="仿宋_GB2312" w:cs="仿宋_GB2312" w:eastAsia="仿宋_GB2312"/>
          <w:sz w:val="24"/>
          <w:color w:val="000000"/>
        </w:rPr>
        <w:t>12、解决争议的方法</w:t>
      </w:r>
    </w:p>
    <w:p>
      <w:pPr>
        <w:pStyle w:val="null3"/>
        <w:ind w:firstLine="480"/>
        <w:jc w:val="left"/>
      </w:pPr>
      <w:r>
        <w:rPr>
          <w:rFonts w:ascii="仿宋_GB2312" w:hAnsi="仿宋_GB2312" w:cs="仿宋_GB2312" w:eastAsia="仿宋_GB2312"/>
          <w:sz w:val="24"/>
          <w:color w:val="000000"/>
        </w:rPr>
        <w:t>12.1甲、乙双方协商解决。</w:t>
      </w:r>
    </w:p>
    <w:p>
      <w:pPr>
        <w:pStyle w:val="null3"/>
        <w:ind w:firstLine="480"/>
        <w:jc w:val="left"/>
      </w:pPr>
      <w:r>
        <w:rPr>
          <w:rFonts w:ascii="仿宋_GB2312" w:hAnsi="仿宋_GB2312" w:cs="仿宋_GB2312" w:eastAsia="仿宋_GB2312"/>
          <w:sz w:val="24"/>
          <w:color w:val="000000"/>
        </w:rPr>
        <w:t>12.2若协商解决不成，则通过下列途径之一解决：</w:t>
      </w:r>
    </w:p>
    <w:p>
      <w:pPr>
        <w:pStyle w:val="null3"/>
        <w:ind w:firstLine="480"/>
        <w:jc w:val="left"/>
      </w:pPr>
      <w:r>
        <w:rPr>
          <w:rFonts w:ascii="仿宋_GB2312" w:hAnsi="仿宋_GB2312" w:cs="仿宋_GB2312" w:eastAsia="仿宋_GB2312"/>
          <w:sz w:val="24"/>
          <w:color w:val="000000"/>
        </w:rPr>
        <w:t>□提交仲裁委员会仲裁，具体如下：向 （甲方所在地）仲裁委员会申请仲裁。</w:t>
      </w:r>
    </w:p>
    <w:p>
      <w:pPr>
        <w:pStyle w:val="null3"/>
        <w:ind w:firstLine="480"/>
        <w:jc w:val="left"/>
      </w:pPr>
      <w:r>
        <w:rPr>
          <w:rFonts w:ascii="仿宋_GB2312" w:hAnsi="仿宋_GB2312" w:cs="仿宋_GB2312" w:eastAsia="仿宋_GB2312"/>
          <w:sz w:val="24"/>
          <w:color w:val="000000"/>
        </w:rPr>
        <w:t>向人民法院提起诉讼，具体如下：向有管辖权的人民法院提起诉讼。</w:t>
      </w:r>
    </w:p>
    <w:p>
      <w:pPr>
        <w:pStyle w:val="null3"/>
        <w:ind w:firstLine="480"/>
        <w:jc w:val="left"/>
      </w:pPr>
      <w:r>
        <w:rPr>
          <w:rFonts w:ascii="仿宋_GB2312" w:hAnsi="仿宋_GB2312" w:cs="仿宋_GB2312" w:eastAsia="仿宋_GB2312"/>
          <w:sz w:val="24"/>
          <w:color w:val="000000"/>
        </w:rPr>
        <w:t>13、不可抗力</w:t>
      </w:r>
    </w:p>
    <w:p>
      <w:pPr>
        <w:pStyle w:val="null3"/>
        <w:ind w:firstLine="480"/>
        <w:jc w:val="left"/>
      </w:pPr>
      <w:r>
        <w:rPr>
          <w:rFonts w:ascii="仿宋_GB2312" w:hAnsi="仿宋_GB2312" w:cs="仿宋_GB2312" w:eastAsia="仿宋_GB2312"/>
          <w:sz w:val="24"/>
          <w:color w:val="000000"/>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480"/>
        <w:jc w:val="both"/>
      </w:pPr>
      <w:r>
        <w:rPr>
          <w:rFonts w:ascii="仿宋_GB2312" w:hAnsi="仿宋_GB2312" w:cs="仿宋_GB2312" w:eastAsia="仿宋_GB2312"/>
          <w:sz w:val="24"/>
          <w:color w:val="000000"/>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ind w:firstLine="480"/>
        <w:jc w:val="both"/>
      </w:pPr>
      <w:r>
        <w:rPr>
          <w:rFonts w:ascii="仿宋_GB2312" w:hAnsi="仿宋_GB2312" w:cs="仿宋_GB2312" w:eastAsia="仿宋_GB2312"/>
          <w:sz w:val="24"/>
          <w:color w:val="000000"/>
        </w:rPr>
        <w:t>14、采购人有权要求供应商在接到中标通知书之日起在30天之内提供与本项目投标文件所附证明材料的复印件一致的原件供采购人核查，未能提</w:t>
      </w:r>
      <w:r>
        <w:rPr>
          <w:rFonts w:ascii="仿宋_GB2312" w:hAnsi="仿宋_GB2312" w:cs="仿宋_GB2312" w:eastAsia="仿宋_GB2312"/>
          <w:sz w:val="24"/>
          <w:color w:val="000000"/>
        </w:rPr>
        <w:t>供原件或原件与投标文件中所附证明材料的复印件不一致的视同为提供虚假材料谋取中标，取消其中标资格，</w:t>
      </w:r>
      <w:r>
        <w:rPr>
          <w:rFonts w:ascii="仿宋_GB2312" w:hAnsi="仿宋_GB2312" w:cs="仿宋_GB2312" w:eastAsia="仿宋_GB2312"/>
          <w:sz w:val="24"/>
          <w:b/>
          <w:color w:val="000000"/>
        </w:rPr>
        <w:t>投标人需附专项承诺函，否则按无效标处理。</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[350101]QZLS[GK]2025001-1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中心实验室科研设备一批(二次)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1(中心实验室科研设备一批)</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中心实验室科研设备一批</w:t>
            </w:r>
          </w:p>
        </w:tc>
        <w:tc>
          <w:tcPr>
            <w:tcW w:type="dxa" w:w="1661"/>
          </w:tcPr>
          <w:p>
            <w:pPr>
              <w:pStyle w:val="null3"/>
              <w:jc w:val="left"/>
            </w:pPr>
            <w:r>
              <w:rPr>
                <w:rFonts w:ascii="仿宋_GB2312" w:hAnsi="仿宋_GB2312" w:cs="仿宋_GB2312" w:eastAsia="仿宋_GB2312"/>
              </w:rPr>
              <w:t xml:space="preserve"> 2290000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[350101]QZLS[GK]2025001-1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中心实验室科研设备一批(二次)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中心实验室科研设备一批</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中心实验室科研设备一批</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中心实验室科研设备一批</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2290000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6.png" Type="http://schemas.openxmlformats.org/officeDocument/2006/relationships/image"/><Relationship Id="rId11" Target="media/image7.png" Type="http://schemas.openxmlformats.org/officeDocument/2006/relationships/image"/><Relationship Id="rId12" Target="numbering.xml" Type="http://schemas.openxmlformats.org/officeDocument/2006/relationships/numbering"/><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 Id="rId9" Target="media/image5.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