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52CDB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bookmarkStart w:id="0" w:name="_Toc15181"/>
      <w:bookmarkStart w:id="1" w:name="_Toc7813"/>
      <w:r>
        <w:rPr>
          <w:rFonts w:hint="eastAsia" w:ascii="宋体" w:hAnsi="宋体" w:eastAsia="宋体" w:cs="宋体"/>
          <w:sz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</w:p>
    <w:p w14:paraId="45730315">
      <w:pPr>
        <w:widowControl/>
        <w:kinsoku w:val="0"/>
        <w:autoSpaceDE w:val="0"/>
        <w:autoSpaceDN w:val="0"/>
        <w:adjustRightInd w:val="0"/>
        <w:snapToGrid w:val="0"/>
        <w:spacing w:line="236" w:lineRule="auto"/>
        <w:jc w:val="center"/>
        <w:textAlignment w:val="baseline"/>
        <w:outlineLvl w:val="0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  <w:r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  <w:t>医护人员对护理员工作服务满意调查表</w:t>
      </w:r>
      <w:bookmarkEnd w:id="0"/>
    </w:p>
    <w:p w14:paraId="47DE0BF0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jc w:val="center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</w:p>
    <w:p w14:paraId="3321DBF3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尊敬的</w:t>
      </w:r>
      <w:r>
        <w:rPr>
          <w:rFonts w:hint="eastAsia" w:ascii="宋体" w:hAnsi="宋体" w:cs="宋体"/>
          <w:sz w:val="24"/>
        </w:rPr>
        <w:t>医护人员</w:t>
      </w:r>
      <w:r>
        <w:rPr>
          <w:rFonts w:hint="eastAsia" w:ascii="宋体" w:hAnsi="宋体" w:cs="宋体"/>
          <w:sz w:val="24"/>
          <w:lang w:eastAsia="zh-CN"/>
        </w:rPr>
        <w:t>：</w:t>
      </w:r>
    </w:p>
    <w:p w14:paraId="5F16272A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bookmarkStart w:id="2" w:name="OLE_LINK1"/>
      <w:r>
        <w:rPr>
          <w:rFonts w:ascii="宋体" w:hAnsi="宋体" w:cs="宋体"/>
          <w:sz w:val="24"/>
        </w:rPr>
        <w:t>为了解医院病区护理员服务质量，我们提出一些调查项目，希望通过您的亲身感受，在最能反映您真实看法的各栏内打“</w:t>
      </w:r>
      <w:r>
        <w:rPr>
          <w:rFonts w:hint="eastAsia" w:ascii="宋体" w:hAnsi="宋体" w:cs="宋体"/>
          <w:sz w:val="24"/>
        </w:rPr>
        <w:t>√</w:t>
      </w:r>
      <w:r>
        <w:rPr>
          <w:rFonts w:ascii="宋体" w:hAnsi="宋体" w:cs="宋体"/>
          <w:sz w:val="24"/>
        </w:rPr>
        <w:t>”，以便我们更好地</w:t>
      </w:r>
      <w:r>
        <w:rPr>
          <w:rFonts w:hint="eastAsia" w:ascii="宋体" w:hAnsi="宋体" w:cs="宋体"/>
          <w:sz w:val="24"/>
        </w:rPr>
        <w:t>改进护理员工作质量，</w:t>
      </w:r>
      <w:r>
        <w:rPr>
          <w:rFonts w:ascii="宋体" w:hAnsi="宋体" w:cs="宋体"/>
          <w:sz w:val="24"/>
        </w:rPr>
        <w:t>感谢您对</w:t>
      </w:r>
      <w:r>
        <w:rPr>
          <w:rFonts w:hint="eastAsia" w:ascii="宋体" w:hAnsi="宋体" w:cs="宋体"/>
          <w:sz w:val="24"/>
        </w:rPr>
        <w:t>医</w:t>
      </w:r>
      <w:r>
        <w:rPr>
          <w:rFonts w:ascii="宋体" w:hAnsi="宋体" w:cs="宋体"/>
          <w:sz w:val="24"/>
        </w:rPr>
        <w:t>院护理工作的支持</w:t>
      </w:r>
      <w:r>
        <w:rPr>
          <w:rFonts w:hint="eastAsia" w:ascii="宋体" w:hAnsi="宋体" w:cs="宋体"/>
          <w:sz w:val="24"/>
          <w:lang w:eastAsia="zh-CN"/>
        </w:rPr>
        <w:t>！</w:t>
      </w:r>
      <w:bookmarkEnd w:id="2"/>
    </w:p>
    <w:tbl>
      <w:tblPr>
        <w:tblStyle w:val="5"/>
        <w:tblpPr w:leftFromText="180" w:rightFromText="180" w:vertAnchor="text" w:horzAnchor="page" w:tblpX="1547" w:tblpY="307"/>
        <w:tblOverlap w:val="never"/>
        <w:tblW w:w="89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524"/>
        <w:gridCol w:w="816"/>
        <w:gridCol w:w="732"/>
        <w:gridCol w:w="744"/>
        <w:gridCol w:w="696"/>
        <w:gridCol w:w="744"/>
      </w:tblGrid>
      <w:tr w14:paraId="4800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733" w:type="dxa"/>
            <w:noWrap w:val="0"/>
            <w:vAlign w:val="top"/>
          </w:tcPr>
          <w:p w14:paraId="128EB953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7CB67815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5689BE1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524" w:type="dxa"/>
            <w:noWrap w:val="0"/>
            <w:vAlign w:val="top"/>
          </w:tcPr>
          <w:p w14:paraId="4FBD7ED6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34E8FB23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39032A0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816" w:type="dxa"/>
            <w:noWrap w:val="0"/>
            <w:vAlign w:val="top"/>
          </w:tcPr>
          <w:p w14:paraId="41BFFBDA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6F84F02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非常</w:t>
            </w:r>
          </w:p>
          <w:p w14:paraId="7245DF8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满意</w:t>
            </w:r>
          </w:p>
          <w:p w14:paraId="0C7D1CB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10分</w:t>
            </w:r>
          </w:p>
        </w:tc>
        <w:tc>
          <w:tcPr>
            <w:tcW w:w="732" w:type="dxa"/>
            <w:noWrap w:val="0"/>
            <w:vAlign w:val="top"/>
          </w:tcPr>
          <w:p w14:paraId="06A44786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630346F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满意</w:t>
            </w:r>
          </w:p>
          <w:p w14:paraId="7E8AE3F2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60F92C4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8分</w:t>
            </w:r>
          </w:p>
        </w:tc>
        <w:tc>
          <w:tcPr>
            <w:tcW w:w="744" w:type="dxa"/>
            <w:noWrap w:val="0"/>
            <w:vAlign w:val="top"/>
          </w:tcPr>
          <w:p w14:paraId="50547D15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34F879B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一般</w:t>
            </w:r>
          </w:p>
          <w:p w14:paraId="2660F672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5FC9B20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6分</w:t>
            </w:r>
          </w:p>
        </w:tc>
        <w:tc>
          <w:tcPr>
            <w:tcW w:w="696" w:type="dxa"/>
            <w:noWrap w:val="0"/>
            <w:vAlign w:val="top"/>
          </w:tcPr>
          <w:p w14:paraId="3E377DD9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0078074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不满意</w:t>
            </w:r>
          </w:p>
          <w:p w14:paraId="24FC2BD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3分</w:t>
            </w:r>
          </w:p>
        </w:tc>
        <w:tc>
          <w:tcPr>
            <w:tcW w:w="744" w:type="dxa"/>
            <w:noWrap w:val="0"/>
            <w:vAlign w:val="top"/>
          </w:tcPr>
          <w:p w14:paraId="6835F62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非常不满意</w:t>
            </w:r>
          </w:p>
          <w:p w14:paraId="55A1A65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0分</w:t>
            </w:r>
          </w:p>
        </w:tc>
      </w:tr>
      <w:tr w14:paraId="56AB5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33" w:type="dxa"/>
            <w:noWrap w:val="0"/>
            <w:vAlign w:val="center"/>
          </w:tcPr>
          <w:p w14:paraId="675C66F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524" w:type="dxa"/>
            <w:noWrap w:val="0"/>
            <w:vAlign w:val="center"/>
          </w:tcPr>
          <w:p w14:paraId="4F6CF734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护理员的仪表形象、举止得体</w:t>
            </w:r>
          </w:p>
        </w:tc>
        <w:tc>
          <w:tcPr>
            <w:tcW w:w="816" w:type="dxa"/>
            <w:noWrap w:val="0"/>
            <w:vAlign w:val="top"/>
          </w:tcPr>
          <w:p w14:paraId="3E8F9EA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7F9654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F50A61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6D3107F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C9891A8">
            <w:pPr>
              <w:rPr>
                <w:rFonts w:ascii="宋体" w:hAnsi="宋体" w:cs="宋体"/>
                <w:sz w:val="24"/>
              </w:rPr>
            </w:pPr>
          </w:p>
        </w:tc>
      </w:tr>
      <w:tr w14:paraId="19DB3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3" w:type="dxa"/>
            <w:noWrap w:val="0"/>
            <w:vAlign w:val="center"/>
          </w:tcPr>
          <w:p w14:paraId="4D888FA7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4524" w:type="dxa"/>
            <w:noWrap w:val="0"/>
            <w:vAlign w:val="center"/>
          </w:tcPr>
          <w:p w14:paraId="3D32F423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护理员的服务态度、责任感</w:t>
            </w:r>
          </w:p>
        </w:tc>
        <w:tc>
          <w:tcPr>
            <w:tcW w:w="816" w:type="dxa"/>
            <w:noWrap w:val="0"/>
            <w:vAlign w:val="top"/>
          </w:tcPr>
          <w:p w14:paraId="61BF2E9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633CB55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9C9CCB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22852AF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9D793EC">
            <w:pPr>
              <w:rPr>
                <w:rFonts w:ascii="宋体" w:hAnsi="宋体" w:cs="宋体"/>
                <w:sz w:val="24"/>
              </w:rPr>
            </w:pPr>
          </w:p>
        </w:tc>
      </w:tr>
      <w:tr w14:paraId="6597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noWrap w:val="0"/>
            <w:vAlign w:val="center"/>
          </w:tcPr>
          <w:p w14:paraId="10F24B1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4524" w:type="dxa"/>
            <w:noWrap w:val="0"/>
            <w:vAlign w:val="center"/>
          </w:tcPr>
          <w:p w14:paraId="25EB390B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护理员协助维持病房安静</w:t>
            </w:r>
          </w:p>
        </w:tc>
        <w:tc>
          <w:tcPr>
            <w:tcW w:w="816" w:type="dxa"/>
            <w:noWrap w:val="0"/>
            <w:vAlign w:val="top"/>
          </w:tcPr>
          <w:p w14:paraId="27894C5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2FBB34D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613572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5DC26A8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63E46236">
            <w:pPr>
              <w:rPr>
                <w:rFonts w:ascii="宋体" w:hAnsi="宋体" w:cs="宋体"/>
                <w:sz w:val="24"/>
              </w:rPr>
            </w:pPr>
          </w:p>
        </w:tc>
      </w:tr>
      <w:tr w14:paraId="1F09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3" w:type="dxa"/>
            <w:noWrap w:val="0"/>
            <w:vAlign w:val="center"/>
          </w:tcPr>
          <w:p w14:paraId="7F98C87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4524" w:type="dxa"/>
            <w:noWrap w:val="0"/>
            <w:vAlign w:val="center"/>
          </w:tcPr>
          <w:p w14:paraId="3AC04513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护理员积极协助完成晨晚间护理和生活照护，保持床单位整洁，患者清洁舒适</w:t>
            </w:r>
          </w:p>
        </w:tc>
        <w:tc>
          <w:tcPr>
            <w:tcW w:w="816" w:type="dxa"/>
            <w:noWrap w:val="0"/>
            <w:vAlign w:val="top"/>
          </w:tcPr>
          <w:p w14:paraId="5BBA4EC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3ED6909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134C99C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5124259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01D264AB">
            <w:pPr>
              <w:rPr>
                <w:rFonts w:ascii="宋体" w:hAnsi="宋体" w:cs="宋体"/>
                <w:sz w:val="24"/>
              </w:rPr>
            </w:pPr>
          </w:p>
        </w:tc>
      </w:tr>
      <w:tr w14:paraId="3456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33" w:type="dxa"/>
            <w:noWrap w:val="0"/>
            <w:vAlign w:val="center"/>
          </w:tcPr>
          <w:p w14:paraId="50E0706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524" w:type="dxa"/>
            <w:noWrap w:val="0"/>
            <w:vAlign w:val="center"/>
          </w:tcPr>
          <w:p w14:paraId="55904B7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护理员能主动协助手术患者过床</w:t>
            </w:r>
          </w:p>
        </w:tc>
        <w:tc>
          <w:tcPr>
            <w:tcW w:w="816" w:type="dxa"/>
            <w:noWrap w:val="0"/>
            <w:vAlign w:val="top"/>
          </w:tcPr>
          <w:p w14:paraId="24726DD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00C675D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5C184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5294C7F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5494381">
            <w:pPr>
              <w:rPr>
                <w:rFonts w:ascii="宋体" w:hAnsi="宋体" w:cs="宋体"/>
                <w:sz w:val="24"/>
              </w:rPr>
            </w:pPr>
          </w:p>
        </w:tc>
      </w:tr>
      <w:tr w14:paraId="43812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3" w:type="dxa"/>
            <w:noWrap w:val="0"/>
            <w:vAlign w:val="center"/>
          </w:tcPr>
          <w:p w14:paraId="381A0D3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4524" w:type="dxa"/>
            <w:noWrap w:val="0"/>
            <w:vAlign w:val="center"/>
          </w:tcPr>
          <w:p w14:paraId="0897282D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护理员爱护公物，不将病房用物带出病房或供他人使用</w:t>
            </w:r>
          </w:p>
        </w:tc>
        <w:tc>
          <w:tcPr>
            <w:tcW w:w="816" w:type="dxa"/>
            <w:noWrap w:val="0"/>
            <w:vAlign w:val="top"/>
          </w:tcPr>
          <w:p w14:paraId="1F0D7FB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683EE5F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8BBC88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365C60B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1703D7FA">
            <w:pPr>
              <w:rPr>
                <w:rFonts w:ascii="宋体" w:hAnsi="宋体" w:cs="宋体"/>
                <w:sz w:val="24"/>
              </w:rPr>
            </w:pPr>
          </w:p>
        </w:tc>
      </w:tr>
      <w:tr w14:paraId="67E7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29D0AC03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4524" w:type="dxa"/>
            <w:noWrap w:val="0"/>
            <w:vAlign w:val="center"/>
          </w:tcPr>
          <w:p w14:paraId="67A98522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呼叫护理员到位及时情况</w:t>
            </w:r>
          </w:p>
        </w:tc>
        <w:tc>
          <w:tcPr>
            <w:tcW w:w="816" w:type="dxa"/>
            <w:noWrap w:val="0"/>
            <w:vAlign w:val="top"/>
          </w:tcPr>
          <w:p w14:paraId="5740FA2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4299FF7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D3FE3F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235548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F8BCAB5">
            <w:pPr>
              <w:rPr>
                <w:rFonts w:ascii="宋体" w:hAnsi="宋体" w:cs="宋体"/>
                <w:sz w:val="24"/>
              </w:rPr>
            </w:pPr>
          </w:p>
        </w:tc>
      </w:tr>
      <w:tr w14:paraId="1043C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33" w:type="dxa"/>
            <w:noWrap w:val="0"/>
            <w:vAlign w:val="center"/>
          </w:tcPr>
          <w:p w14:paraId="0A1DEDE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4524" w:type="dxa"/>
            <w:noWrap w:val="0"/>
            <w:vAlign w:val="center"/>
          </w:tcPr>
          <w:p w14:paraId="0FD867B4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护理员尊重并保护患者的隐私</w:t>
            </w:r>
          </w:p>
        </w:tc>
        <w:tc>
          <w:tcPr>
            <w:tcW w:w="816" w:type="dxa"/>
            <w:noWrap w:val="0"/>
            <w:vAlign w:val="top"/>
          </w:tcPr>
          <w:p w14:paraId="3A4FF72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65A84B4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FFF41A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0BFD629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7D24642E">
            <w:pPr>
              <w:rPr>
                <w:rFonts w:ascii="宋体" w:hAnsi="宋体" w:cs="宋体"/>
                <w:sz w:val="24"/>
              </w:rPr>
            </w:pPr>
          </w:p>
        </w:tc>
      </w:tr>
      <w:tr w14:paraId="39A8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59E2B97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4524" w:type="dxa"/>
            <w:noWrap w:val="0"/>
            <w:vAlign w:val="center"/>
          </w:tcPr>
          <w:p w14:paraId="266A9EB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护理员与我沟通时尊重我的意见和建议</w:t>
            </w:r>
          </w:p>
        </w:tc>
        <w:tc>
          <w:tcPr>
            <w:tcW w:w="816" w:type="dxa"/>
            <w:noWrap w:val="0"/>
            <w:vAlign w:val="top"/>
          </w:tcPr>
          <w:p w14:paraId="6C4FE8E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4F62972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78E70C5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5671A8EF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8712C44">
            <w:pPr>
              <w:rPr>
                <w:rFonts w:ascii="宋体" w:hAnsi="宋体" w:cs="宋体"/>
                <w:sz w:val="24"/>
              </w:rPr>
            </w:pPr>
          </w:p>
        </w:tc>
      </w:tr>
      <w:tr w14:paraId="1FCAF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0A5F2B04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4524" w:type="dxa"/>
            <w:noWrap w:val="0"/>
            <w:vAlign w:val="center"/>
          </w:tcPr>
          <w:p w14:paraId="50CB736B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对本病区的护理员服务整体的满意程度</w:t>
            </w:r>
          </w:p>
        </w:tc>
        <w:tc>
          <w:tcPr>
            <w:tcW w:w="816" w:type="dxa"/>
            <w:noWrap w:val="0"/>
            <w:vAlign w:val="top"/>
          </w:tcPr>
          <w:p w14:paraId="7BB1027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60AD35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63B4C31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2FB69BE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76E974DA">
            <w:pPr>
              <w:rPr>
                <w:rFonts w:ascii="宋体" w:hAnsi="宋体" w:cs="宋体"/>
                <w:sz w:val="24"/>
              </w:rPr>
            </w:pPr>
          </w:p>
        </w:tc>
      </w:tr>
      <w:tr w14:paraId="59A7B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8989" w:type="dxa"/>
            <w:gridSpan w:val="7"/>
            <w:noWrap w:val="0"/>
            <w:vAlign w:val="top"/>
          </w:tcPr>
          <w:p w14:paraId="29C63240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您觉得服务态度特别好的护理员有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</w:p>
        </w:tc>
      </w:tr>
      <w:tr w14:paraId="6208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8989" w:type="dxa"/>
            <w:gridSpan w:val="7"/>
            <w:noWrap w:val="0"/>
            <w:vAlign w:val="top"/>
          </w:tcPr>
          <w:p w14:paraId="707DF17F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您对我们的护理员工作还有什么意见和建议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？</w:t>
            </w:r>
          </w:p>
          <w:p w14:paraId="16E3BF84">
            <w:pPr>
              <w:rPr>
                <w:rFonts w:ascii="宋体" w:hAnsi="宋体" w:cs="宋体"/>
                <w:sz w:val="24"/>
              </w:rPr>
            </w:pPr>
          </w:p>
          <w:p w14:paraId="45452C54">
            <w:pPr>
              <w:rPr>
                <w:rFonts w:ascii="宋体" w:hAnsi="宋体" w:cs="宋体"/>
                <w:sz w:val="24"/>
              </w:rPr>
            </w:pPr>
          </w:p>
          <w:p w14:paraId="4B2C501E">
            <w:pPr>
              <w:tabs>
                <w:tab w:val="left" w:pos="6205"/>
                <w:tab w:val="right" w:pos="8185"/>
              </w:tabs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</w:t>
            </w:r>
          </w:p>
          <w:p w14:paraId="0380D888">
            <w:pPr>
              <w:tabs>
                <w:tab w:val="left" w:pos="6205"/>
                <w:tab w:val="right" w:pos="8185"/>
              </w:tabs>
              <w:rPr>
                <w:rFonts w:ascii="宋体" w:hAnsi="宋体" w:cs="宋体"/>
                <w:sz w:val="24"/>
              </w:rPr>
            </w:pPr>
          </w:p>
          <w:p w14:paraId="7945CAB0">
            <w:pPr>
              <w:tabs>
                <w:tab w:val="left" w:pos="6205"/>
                <w:tab w:val="right" w:pos="8185"/>
              </w:tabs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4641215</wp:posOffset>
                      </wp:positionH>
                      <wp:positionV relativeFrom="paragraph">
                        <wp:posOffset>130175</wp:posOffset>
                      </wp:positionV>
                      <wp:extent cx="335280" cy="0"/>
                      <wp:effectExtent l="0" t="12700" r="0" b="1270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791835" y="6487795"/>
                                <a:ext cx="33528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65.45pt;margin-top:10.25pt;height:0pt;width:26.4pt;z-index:251664384;mso-width-relative:page;mso-height-relative:page;" filled="f" stroked="t" coordsize="21600,21600" o:gfxdata="UEsDBAoAAAAAAIdO4kAAAAAAAAAAAAAAAAAEAAAAZHJzL1BLAwQUAAAACACHTuJA73qBidcAAAAJ&#10;AQAADwAAAGRycy9kb3ducmV2LnhtbE2PsU7DMBCGdyTewTokNmq3FSSEOB2qog4sJSCxXmITR7HP&#10;IXbb8PYYMdDx7j799/3lZnaWnfQUek8SlgsBTFPrVU+dhPe357scWIhICq0nLeFbB9hU11clFsqf&#10;6VWf6tixFEKhQAkmxrHgPLRGOwwLP2pKt08/OYxpnDquJjyncGf5SogH7rCn9MHgqLdGt0N9dBLs&#10;rpmn/DDUZn94Gb4+drjPtijl7c1SPAGLeo7/MPzqJ3WoklPjj6QCsxKytXhMqISVuAeWgCxfZ8Ca&#10;vwWvSn7ZoPoBUEsDBBQAAAAIAIdO4kCZt8Q97AEAALMDAAAOAAAAZHJzL2Uyb0RvYy54bWytk81u&#10;1DAQx+9IvIPlO5v96H40araHrsoFwUrAA8w6zsbCX/K4m92X4AWQuMGJI/e+DeUxGDuhVO2lBy7O&#10;TDz5ef5/Ty4uj0azgwyonK34ZDTmTFrhamX3Ff/44frVijOMYGvQzsqKnyTyy/XLFxedL+XUtU7X&#10;MjCCWCw7X/E2Rl8WBYpWGsCR89LSZuOCgUhp2Bd1gI7oRhfT8XhRdC7UPjghEentpt/kAzE8B+ia&#10;Rgm5ceLGSBt7apAaIknCVnnk69xt00gR3zUNysh0xUlpzCsdQvEurcX6Asp9AN8qMbQAz2nhkSYD&#10;ytKh96gNRGA3QT1BGSWCQ9fEkXCm6IVkR0jFZPzIm/cteJm1kNXo703H/4cVbw/bwFRd8QVnFgxd&#10;+N2Xn78+f/t9+5XWux/f2SKZ1HksqfbKbsOQod+GpPjYBJOepIUdKz5fnk9WszlnJ0KerZbL83lv&#10;sjxGJqhgNptPV2S/oILsf/GP4QPG19IZloKKa2WTfCjh8AYjnUulf0vSa+uuldb5CrVlXcWn87Nx&#10;QgPNZUPzQKHxpA3tnjPQexp4EUNGotOqTp8nUIJe6cAOQGOy0yA+pZ7ptCdVG8C2L8tbQ5m2iSLz&#10;vA2dJsN6i1K0c/UpO1ekjO4y04e5S8PyMKf44b+2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eoGJ1wAAAAkBAAAPAAAAAAAAAAEAIAAAACIAAABkcnMvZG93bnJldi54bWxQSwECFAAUAAAACACH&#10;TuJAmbfEPewBAACzAwAADgAAAAAAAAABACAAAAAmAQAAZHJzL2Uyb0RvYy54bWxQSwUGAAAAAAYA&#10;BgBZAQAAhA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4092575</wp:posOffset>
                      </wp:positionH>
                      <wp:positionV relativeFrom="paragraph">
                        <wp:posOffset>122555</wp:posOffset>
                      </wp:positionV>
                      <wp:extent cx="358140" cy="0"/>
                      <wp:effectExtent l="0" t="12700" r="0" b="1270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66055" y="6503035"/>
                                <a:ext cx="35814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22.25pt;margin-top:9.65pt;height:0pt;width:28.2pt;z-index:251663360;mso-width-relative:page;mso-height-relative:page;" filled="f" stroked="t" coordsize="21600,21600" o:gfxdata="UEsDBAoAAAAAAIdO4kAAAAAAAAAAAAAAAAAEAAAAZHJzL1BLAwQUAAAACACHTuJALlp3kdcAAAAJ&#10;AQAADwAAAGRycy9kb3ducmV2LnhtbE2PPU/DMBCGdyT+g3VIbNQulH6kcTpURR1Y2oDEeondOEp8&#10;Drbbhn+PEQOMd++j957LN6Pt2UX70DqSMJ0IYJpqp1pqJLy/vTwsgYWIpLB3pCV86QCb4vYmx0y5&#10;Kx31pYwNSyUUMpRgYhwyzkNttMUwcYOmlJ2ctxjT6BuuPF5Tue35oxBzbrGldMHgoLdG1115thL6&#10;XTX65aErzf7w2n1+7HC/2KKU93dTsQYW9Rj/YPjRT+pQJKfKnUkF1kuYz2bPCU3B6glYAhZCrIBV&#10;vwte5Pz/B8U3UEsDBBQAAAAIAIdO4kA13/Al6gEAALMDAAAOAAAAZHJzL2Uyb0RvYy54bWytk79u&#10;2zAQxvcCfQeCey3ZjoxAsJwhRroUrYG2D3CmKIso/4HHWPZL9AUKdGunjt37Nk0eo0daTYJkyZCF&#10;OpLH3/H7eFpeHIxmexlQOdvw6aTkTFrhWmV3Df/86erNOWcYwbagnZUNP0rkF6vXr5aDr+XM9U63&#10;MjCCWKwH3/A+Rl8XBYpeGsCJ89LSZueCgUjTsCvaAAPRjS5mZbkoBhdaH5yQiLS6Pm3ykRieA3Rd&#10;p4RcO3FtpI0napAaIknCXnnkq3zbrpMifug6lJHphpPSmEcqQvE2jcVqCfUugO+VGK8Az7nCI00G&#10;lKWid6g1RGDXQT1BGSWCQ9fFiXCmOAnJjpCKafnIm489eJm1kNXo70zHl8OK9/tNYKpteMWZBUMP&#10;fvPt99+vP27/fKfx5tdPViWTBo815V7aTRhn6DchKT50waQvaWEHwswWi7Ii2LHhi6qcl/N8Hmp5&#10;iExQwrw6n56R/YISsv/FPcMHjG+lMywFDdfKJvlQw/4dRqpLqf9T0rJ1V0rr/ITasqHhs+qsTGig&#10;vuyoHyg0nrSh3XEGekcNL2LISHRatel4AiXopQ5sD9QmWw3iS9JM1Z5krQH7U1reGtO0TRSZ+228&#10;aTLsZFGKtq49ZueKNKO3zPSx71KzPJxT/PBfW/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lp3&#10;kdcAAAAJAQAADwAAAAAAAAABACAAAAAiAAAAZHJzL2Rvd25yZXYueG1sUEsBAhQAFAAAAAgAh07i&#10;QDXf8CXqAQAAswMAAA4AAAAAAAAAAQAgAAAAJgEAAGRycy9lMm9Eb2MueG1sUEsFBgAAAAAGAAYA&#10;WQEAAIIFAAAAAA==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3414395</wp:posOffset>
                      </wp:positionH>
                      <wp:positionV relativeFrom="paragraph">
                        <wp:posOffset>130175</wp:posOffset>
                      </wp:positionV>
                      <wp:extent cx="495300" cy="0"/>
                      <wp:effectExtent l="0" t="12700" r="0" b="1587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511675" y="6510655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8.85pt;margin-top:10.25pt;height:0pt;width:39pt;z-index:251662336;mso-width-relative:page;mso-height-relative:page;" filled="f" stroked="t" coordsize="21600,21600" o:gfxdata="UEsDBAoAAAAAAIdO4kAAAAAAAAAAAAAAAAAEAAAAZHJzL1BLAwQUAAAACACHTuJAnhy0BdcAAAAJ&#10;AQAADwAAAGRycy9kb3ducmV2LnhtbE2PPU/DMBCGd6T+B+sqsVE7RWmqEKdDVdSBpaRIrJfYxFH8&#10;EWy3Df8eIwYY771H7z1X7WajyVX6MDjLIVsxINJ2Tgy25/B2fn7YAgkRrUDtrOTwJQPs6sVdhaVw&#10;N/sqr03sSSqxoUQOKsappDR0ShoMKzdJm3YfzhuMafQ9FR5vqdxoumZsQw0ONl1QOMm9kt3YXAwH&#10;fWhnvz2NjTqeXsbP9wMeiz1yfr/M2BOQKOf4B8OPflKHOjm17mJFIJpD/lgUCeWwZjmQBGyyPAXt&#10;b0Driv7/oP4GUEsDBBQAAAAIAIdO4kDoF0lV6gEAALMDAAAOAAAAZHJzL2Uyb0RvYy54bWytU82O&#10;0zAQviPxDpbvNGnZtBBtuoetlguCSsADTB2nsfCfPN6mfQleAIkbnDhy521YHoOxE5bV7mUPXJwZ&#10;+8s3830en18cjWYHGVA52/D5rORMWuFaZfcN//D+6tkLzjCCbUE7Kxt+ksgv1k+fnA++lgvXO93K&#10;wIjEYj34hvcx+rooUPTSAM6cl5YOOxcMRErDvmgDDMRudLEoy2UxuND64IREpN3NeMgnxvAYQtd1&#10;SsiNE9dG2jiyBqkhkiTslUe+zt12nRTxbdehjEw3nJTGvFIRindpLdbnUO8D+F6JqQV4TAv3NBlQ&#10;loreUm0gArsO6gGVUSI4dF2cCWeKUUh2hFTMy3vevOvBy6yFrEZ/azr+P1rx5rANTLUNX3FmwdCF&#10;33z+8evT198/v9B68/0bWyWTBo81YS/tNkwZ+m1Iio9dMOlLWtix4WfVfL5cVZydGr6s5uWyqkaT&#10;5TEykQAvq+cl2S8IkP0v/nH4gPGVdIaloOFa2SQfaji8xkh1CfoXkratu1Ja5yvUlg0NX1RnmRpo&#10;LjuaB6piPGlDu+cM9J4GXsSQKdFp1abfE1EivdSBHYDGZKdBfEw9U7UHqA1gP8Ly0QTTNrHIPG9T&#10;p8mw0aIU7Vx7ys4VKaO7zOzT3KVhuZtTfPetrf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hy0&#10;BdcAAAAJAQAADwAAAAAAAAABACAAAAAiAAAAZHJzL2Rvd25yZXYueG1sUEsBAhQAFAAAAAgAh07i&#10;QOgXSVXqAQAAswMAAA4AAAAAAAAAAQAgAAAAJgEAAGRycy9lMm9Eb2MueG1sUEsFBgAAAAAGAAYA&#10;WQEAAIIFAAAAAA==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 xml:space="preserve">年     月     日 </w:t>
            </w:r>
          </w:p>
        </w:tc>
      </w:tr>
    </w:tbl>
    <w:p w14:paraId="03DFD218">
      <w:pPr>
        <w:ind w:firstLine="3360" w:firstLineChars="14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</w:t>
      </w:r>
    </w:p>
    <w:p w14:paraId="27E94B19">
      <w:pPr>
        <w:ind w:firstLine="3360" w:firstLineChars="1400"/>
        <w:rPr>
          <w:rFonts w:hint="eastAsia" w:ascii="宋体" w:hAnsi="宋体" w:cs="宋体"/>
          <w:sz w:val="24"/>
        </w:rPr>
      </w:pPr>
    </w:p>
    <w:p w14:paraId="3795664B">
      <w:pPr>
        <w:ind w:firstLine="3360" w:firstLineChars="1400"/>
        <w:rPr>
          <w:rFonts w:hint="eastAsia" w:ascii="宋体" w:hAnsi="宋体" w:cs="宋体"/>
          <w:sz w:val="24"/>
        </w:rPr>
      </w:pPr>
    </w:p>
    <w:p w14:paraId="6E9CF074">
      <w:pPr>
        <w:ind w:firstLine="3360" w:firstLineChars="1400"/>
        <w:rPr>
          <w:rFonts w:hint="eastAsia" w:ascii="宋体" w:hAnsi="宋体" w:cs="宋体"/>
          <w:sz w:val="24"/>
        </w:rPr>
      </w:pPr>
    </w:p>
    <w:p w14:paraId="26D684D8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</w:p>
    <w:p w14:paraId="2D3D49DF">
      <w:pPr>
        <w:ind w:firstLine="3360" w:firstLineChars="1400"/>
        <w:rPr>
          <w:rFonts w:hint="eastAsia" w:ascii="宋体" w:hAnsi="宋体" w:cs="宋体"/>
          <w:sz w:val="24"/>
          <w:lang w:eastAsia="en-US"/>
        </w:rPr>
      </w:pPr>
    </w:p>
    <w:p w14:paraId="7EC29924">
      <w:pPr>
        <w:widowControl/>
        <w:kinsoku w:val="0"/>
        <w:autoSpaceDE w:val="0"/>
        <w:autoSpaceDN w:val="0"/>
        <w:adjustRightInd w:val="0"/>
        <w:snapToGrid w:val="0"/>
        <w:spacing w:line="236" w:lineRule="auto"/>
        <w:jc w:val="center"/>
        <w:textAlignment w:val="baseline"/>
        <w:outlineLvl w:val="0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  <w:bookmarkStart w:id="3" w:name="_Toc6117"/>
      <w:r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  <w:t>住院患者对护理员工作服务满意度调查表</w:t>
      </w:r>
      <w:bookmarkEnd w:id="1"/>
      <w:bookmarkEnd w:id="3"/>
    </w:p>
    <w:p w14:paraId="1F80CC43">
      <w:pPr>
        <w:spacing w:line="360" w:lineRule="auto"/>
        <w:ind w:firstLine="1200" w:firstLineChars="500"/>
        <w:jc w:val="left"/>
        <w:rPr>
          <w:rFonts w:ascii="宋体" w:hAnsi="宋体" w:cs="宋体"/>
          <w:sz w:val="24"/>
        </w:rPr>
      </w:pPr>
    </w:p>
    <w:p w14:paraId="52B5C1EC"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尊敬的</w:t>
      </w:r>
      <w:r>
        <w:rPr>
          <w:rFonts w:hint="eastAsia" w:ascii="宋体" w:hAnsi="宋体" w:cs="宋体"/>
          <w:sz w:val="24"/>
        </w:rPr>
        <w:t>病友或家属</w:t>
      </w:r>
      <w:r>
        <w:rPr>
          <w:rFonts w:hint="eastAsia" w:ascii="宋体" w:hAnsi="宋体" w:cs="宋体"/>
          <w:sz w:val="24"/>
          <w:lang w:eastAsia="zh-CN"/>
        </w:rPr>
        <w:t>：</w:t>
      </w:r>
    </w:p>
    <w:p w14:paraId="020D00AD"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为了解医院病区护理员服务质量，我们提出一些调查项目，希望通过您的亲身感受，在最能反映您真实看法的各栏内打“</w:t>
      </w:r>
      <w:r>
        <w:rPr>
          <w:rFonts w:hint="eastAsia" w:ascii="宋体" w:hAnsi="宋体" w:cs="宋体"/>
          <w:sz w:val="24"/>
        </w:rPr>
        <w:t>√</w:t>
      </w:r>
      <w:r>
        <w:rPr>
          <w:rFonts w:ascii="宋体" w:hAnsi="宋体" w:cs="宋体"/>
          <w:sz w:val="24"/>
        </w:rPr>
        <w:t>”，以便我们更好地</w:t>
      </w:r>
      <w:r>
        <w:rPr>
          <w:rFonts w:hint="eastAsia" w:ascii="宋体" w:hAnsi="宋体" w:cs="宋体"/>
          <w:sz w:val="24"/>
        </w:rPr>
        <w:t>为您提供优质护理服务，</w:t>
      </w:r>
      <w:r>
        <w:rPr>
          <w:rFonts w:ascii="宋体" w:hAnsi="宋体" w:cs="宋体"/>
          <w:sz w:val="24"/>
        </w:rPr>
        <w:t>感谢您对</w:t>
      </w:r>
      <w:r>
        <w:rPr>
          <w:rFonts w:hint="eastAsia" w:ascii="宋体" w:hAnsi="宋体" w:cs="宋体"/>
          <w:sz w:val="24"/>
        </w:rPr>
        <w:t>我</w:t>
      </w:r>
      <w:r>
        <w:rPr>
          <w:rFonts w:ascii="宋体" w:hAnsi="宋体" w:cs="宋体"/>
          <w:sz w:val="24"/>
        </w:rPr>
        <w:t>院护理工作的支持</w:t>
      </w:r>
      <w:r>
        <w:rPr>
          <w:rFonts w:hint="eastAsia" w:ascii="宋体" w:hAnsi="宋体" w:cs="宋体"/>
          <w:sz w:val="24"/>
          <w:lang w:eastAsia="zh-CN"/>
        </w:rPr>
        <w:t>！</w:t>
      </w:r>
    </w:p>
    <w:tbl>
      <w:tblPr>
        <w:tblStyle w:val="5"/>
        <w:tblpPr w:leftFromText="180" w:rightFromText="180" w:vertAnchor="text" w:horzAnchor="page" w:tblpX="1561" w:tblpY="252"/>
        <w:tblOverlap w:val="never"/>
        <w:tblW w:w="89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524"/>
        <w:gridCol w:w="816"/>
        <w:gridCol w:w="732"/>
        <w:gridCol w:w="744"/>
        <w:gridCol w:w="696"/>
        <w:gridCol w:w="744"/>
      </w:tblGrid>
      <w:tr w14:paraId="78BAC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733" w:type="dxa"/>
            <w:noWrap w:val="0"/>
            <w:vAlign w:val="top"/>
          </w:tcPr>
          <w:p w14:paraId="7F042AA2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7CC59F9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11BB63D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524" w:type="dxa"/>
            <w:noWrap w:val="0"/>
            <w:vAlign w:val="top"/>
          </w:tcPr>
          <w:p w14:paraId="1DD190D7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06F8338B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184B6B8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816" w:type="dxa"/>
            <w:noWrap w:val="0"/>
            <w:vAlign w:val="top"/>
          </w:tcPr>
          <w:p w14:paraId="113B0C49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62D9720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非常</w:t>
            </w:r>
          </w:p>
          <w:p w14:paraId="3373FD8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满意</w:t>
            </w:r>
          </w:p>
          <w:p w14:paraId="3EF985A0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10分</w:t>
            </w:r>
          </w:p>
        </w:tc>
        <w:tc>
          <w:tcPr>
            <w:tcW w:w="732" w:type="dxa"/>
            <w:noWrap w:val="0"/>
            <w:vAlign w:val="top"/>
          </w:tcPr>
          <w:p w14:paraId="1CB7B94F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5E01A6AD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满意</w:t>
            </w:r>
          </w:p>
          <w:p w14:paraId="39A37EB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6900981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8分</w:t>
            </w:r>
          </w:p>
        </w:tc>
        <w:tc>
          <w:tcPr>
            <w:tcW w:w="744" w:type="dxa"/>
            <w:noWrap w:val="0"/>
            <w:vAlign w:val="top"/>
          </w:tcPr>
          <w:p w14:paraId="25DF4AD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7F8D5D7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一般</w:t>
            </w:r>
          </w:p>
          <w:p w14:paraId="7322F181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2CC5A8C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6分</w:t>
            </w:r>
          </w:p>
        </w:tc>
        <w:tc>
          <w:tcPr>
            <w:tcW w:w="696" w:type="dxa"/>
            <w:noWrap w:val="0"/>
            <w:vAlign w:val="top"/>
          </w:tcPr>
          <w:p w14:paraId="23512EA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  <w:p w14:paraId="360C1B7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不满意</w:t>
            </w:r>
          </w:p>
          <w:p w14:paraId="20CF81A2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3分</w:t>
            </w:r>
          </w:p>
        </w:tc>
        <w:tc>
          <w:tcPr>
            <w:tcW w:w="744" w:type="dxa"/>
            <w:noWrap w:val="0"/>
            <w:vAlign w:val="top"/>
          </w:tcPr>
          <w:p w14:paraId="6C3D044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非常不满意</w:t>
            </w:r>
          </w:p>
          <w:p w14:paraId="0B87558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0分</w:t>
            </w:r>
          </w:p>
        </w:tc>
      </w:tr>
      <w:tr w14:paraId="36E24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33" w:type="dxa"/>
            <w:noWrap w:val="0"/>
            <w:vAlign w:val="center"/>
          </w:tcPr>
          <w:p w14:paraId="001B64C4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524" w:type="dxa"/>
            <w:noWrap w:val="0"/>
            <w:vAlign w:val="center"/>
          </w:tcPr>
          <w:p w14:paraId="0D2CAB1B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护理员的仪表整洁、文明礼貌，动作轻柔</w:t>
            </w:r>
          </w:p>
        </w:tc>
        <w:tc>
          <w:tcPr>
            <w:tcW w:w="816" w:type="dxa"/>
            <w:noWrap w:val="0"/>
            <w:vAlign w:val="top"/>
          </w:tcPr>
          <w:p w14:paraId="25FFDEF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4852039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DC87AF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2769FAF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1A45B865">
            <w:pPr>
              <w:rPr>
                <w:rFonts w:ascii="宋体" w:hAnsi="宋体" w:cs="宋体"/>
                <w:sz w:val="24"/>
              </w:rPr>
            </w:pPr>
          </w:p>
        </w:tc>
      </w:tr>
      <w:tr w14:paraId="62FBC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33" w:type="dxa"/>
            <w:noWrap w:val="0"/>
            <w:vAlign w:val="center"/>
          </w:tcPr>
          <w:p w14:paraId="4A4E47E0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4524" w:type="dxa"/>
            <w:noWrap w:val="0"/>
            <w:vAlign w:val="center"/>
          </w:tcPr>
          <w:p w14:paraId="33A11B58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护理员的工作态度、责任感</w:t>
            </w:r>
          </w:p>
        </w:tc>
        <w:tc>
          <w:tcPr>
            <w:tcW w:w="816" w:type="dxa"/>
            <w:noWrap w:val="0"/>
            <w:vAlign w:val="top"/>
          </w:tcPr>
          <w:p w14:paraId="60F397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43CFD74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90F841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4627A38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019330F2">
            <w:pPr>
              <w:rPr>
                <w:rFonts w:ascii="宋体" w:hAnsi="宋体" w:cs="宋体"/>
                <w:sz w:val="24"/>
              </w:rPr>
            </w:pPr>
          </w:p>
        </w:tc>
      </w:tr>
      <w:tr w14:paraId="3AFE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  <w:noWrap w:val="0"/>
            <w:vAlign w:val="center"/>
          </w:tcPr>
          <w:p w14:paraId="5CDED3C9">
            <w:pPr>
              <w:rPr>
                <w:rFonts w:hint="eastAsia" w:ascii="宋体" w:hAnsi="宋体" w:cs="宋体"/>
                <w:sz w:val="24"/>
              </w:rPr>
            </w:pPr>
          </w:p>
          <w:p w14:paraId="6CAF1689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4524" w:type="dxa"/>
            <w:noWrap w:val="0"/>
            <w:vAlign w:val="center"/>
          </w:tcPr>
          <w:p w14:paraId="72969230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需要时能及时得到护理员的协助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如更换床单、下床活动、过床、打饭、进食、如厕、身体清洁等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816" w:type="dxa"/>
            <w:noWrap w:val="0"/>
            <w:vAlign w:val="top"/>
          </w:tcPr>
          <w:p w14:paraId="0FDDA20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59D6F5F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9CE844D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310E3D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C96114E">
            <w:pPr>
              <w:rPr>
                <w:rFonts w:ascii="宋体" w:hAnsi="宋体" w:cs="宋体"/>
                <w:sz w:val="24"/>
              </w:rPr>
            </w:pPr>
          </w:p>
        </w:tc>
      </w:tr>
      <w:tr w14:paraId="2D5AF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3" w:type="dxa"/>
            <w:noWrap w:val="0"/>
            <w:vAlign w:val="center"/>
          </w:tcPr>
          <w:p w14:paraId="5198D811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4524" w:type="dxa"/>
            <w:noWrap w:val="0"/>
            <w:vAlign w:val="center"/>
          </w:tcPr>
          <w:p w14:paraId="12902009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护理员尊重我，注意保护我的隐私</w:t>
            </w:r>
          </w:p>
        </w:tc>
        <w:tc>
          <w:tcPr>
            <w:tcW w:w="816" w:type="dxa"/>
            <w:noWrap w:val="0"/>
            <w:vAlign w:val="top"/>
          </w:tcPr>
          <w:p w14:paraId="12E1030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46AE78F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0A607E5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0F1948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04195F1">
            <w:pPr>
              <w:rPr>
                <w:rFonts w:ascii="宋体" w:hAnsi="宋体" w:cs="宋体"/>
                <w:sz w:val="24"/>
              </w:rPr>
            </w:pPr>
          </w:p>
        </w:tc>
      </w:tr>
      <w:tr w14:paraId="6621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33" w:type="dxa"/>
            <w:noWrap w:val="0"/>
            <w:vAlign w:val="center"/>
          </w:tcPr>
          <w:p w14:paraId="4F8C1BB2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4524" w:type="dxa"/>
            <w:noWrap w:val="0"/>
            <w:vAlign w:val="center"/>
          </w:tcPr>
          <w:p w14:paraId="74498D82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护理员遵纪守法，不向我索要或收取财物</w:t>
            </w:r>
          </w:p>
        </w:tc>
        <w:tc>
          <w:tcPr>
            <w:tcW w:w="816" w:type="dxa"/>
            <w:noWrap w:val="0"/>
            <w:vAlign w:val="top"/>
          </w:tcPr>
          <w:p w14:paraId="3C54CDB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0EC2CB1E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7C2276E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68A1C7F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BF14A77">
            <w:pPr>
              <w:rPr>
                <w:rFonts w:ascii="宋体" w:hAnsi="宋体" w:cs="宋体"/>
                <w:sz w:val="24"/>
              </w:rPr>
            </w:pPr>
          </w:p>
        </w:tc>
      </w:tr>
      <w:tr w14:paraId="18269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3" w:type="dxa"/>
            <w:noWrap w:val="0"/>
            <w:vAlign w:val="center"/>
          </w:tcPr>
          <w:p w14:paraId="2710DBA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4524" w:type="dxa"/>
            <w:noWrap w:val="0"/>
            <w:vAlign w:val="center"/>
          </w:tcPr>
          <w:p w14:paraId="0A37FC0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护理员与我沟通时尊重我的意见和建议</w:t>
            </w:r>
          </w:p>
        </w:tc>
        <w:tc>
          <w:tcPr>
            <w:tcW w:w="816" w:type="dxa"/>
            <w:noWrap w:val="0"/>
            <w:vAlign w:val="top"/>
          </w:tcPr>
          <w:p w14:paraId="1B66087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5511615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182FF1F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1D2FDCC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F330DE4">
            <w:pPr>
              <w:rPr>
                <w:rFonts w:ascii="宋体" w:hAnsi="宋体" w:cs="宋体"/>
                <w:sz w:val="24"/>
              </w:rPr>
            </w:pPr>
          </w:p>
        </w:tc>
      </w:tr>
      <w:tr w14:paraId="73786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52E9DF7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4524" w:type="dxa"/>
            <w:noWrap w:val="0"/>
            <w:vAlign w:val="center"/>
          </w:tcPr>
          <w:p w14:paraId="739E9F30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护理员为我服务时，做好手卫生</w:t>
            </w:r>
          </w:p>
        </w:tc>
        <w:tc>
          <w:tcPr>
            <w:tcW w:w="816" w:type="dxa"/>
            <w:noWrap w:val="0"/>
            <w:vAlign w:val="top"/>
          </w:tcPr>
          <w:p w14:paraId="1DE0AAB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049873A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8FC4CD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07717F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0853B11A">
            <w:pPr>
              <w:rPr>
                <w:rFonts w:ascii="宋体" w:hAnsi="宋体" w:cs="宋体"/>
                <w:sz w:val="24"/>
              </w:rPr>
            </w:pPr>
          </w:p>
        </w:tc>
      </w:tr>
      <w:tr w14:paraId="681FF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33" w:type="dxa"/>
            <w:noWrap w:val="0"/>
            <w:vAlign w:val="center"/>
          </w:tcPr>
          <w:p w14:paraId="02C4CF89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4524" w:type="dxa"/>
            <w:noWrap w:val="0"/>
            <w:vAlign w:val="center"/>
          </w:tcPr>
          <w:p w14:paraId="7F8F30E4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我对护理员的服务内容</w:t>
            </w:r>
          </w:p>
        </w:tc>
        <w:tc>
          <w:tcPr>
            <w:tcW w:w="816" w:type="dxa"/>
            <w:noWrap w:val="0"/>
            <w:vAlign w:val="top"/>
          </w:tcPr>
          <w:p w14:paraId="52A3B16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3754B7C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2467C6A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04C627E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38DD72D3">
            <w:pPr>
              <w:rPr>
                <w:rFonts w:ascii="宋体" w:hAnsi="宋体" w:cs="宋体"/>
                <w:sz w:val="24"/>
              </w:rPr>
            </w:pPr>
          </w:p>
        </w:tc>
      </w:tr>
      <w:tr w14:paraId="18D50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4B107B96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4524" w:type="dxa"/>
            <w:noWrap w:val="0"/>
            <w:vAlign w:val="center"/>
          </w:tcPr>
          <w:p w14:paraId="2EC06581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我对护理员的护理技能</w:t>
            </w:r>
          </w:p>
        </w:tc>
        <w:tc>
          <w:tcPr>
            <w:tcW w:w="816" w:type="dxa"/>
            <w:noWrap w:val="0"/>
            <w:vAlign w:val="top"/>
          </w:tcPr>
          <w:p w14:paraId="1B7B6BE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17C84DD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A9EE5A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2EB55BA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1B42B983">
            <w:pPr>
              <w:rPr>
                <w:rFonts w:ascii="宋体" w:hAnsi="宋体" w:cs="宋体"/>
                <w:sz w:val="24"/>
              </w:rPr>
            </w:pPr>
          </w:p>
        </w:tc>
      </w:tr>
      <w:tr w14:paraId="367F3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33" w:type="dxa"/>
            <w:noWrap w:val="0"/>
            <w:vAlign w:val="center"/>
          </w:tcPr>
          <w:p w14:paraId="6204A04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4524" w:type="dxa"/>
            <w:noWrap w:val="0"/>
            <w:vAlign w:val="center"/>
          </w:tcPr>
          <w:p w14:paraId="125B832E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对医院的护理员服务整体的满意程度</w:t>
            </w:r>
          </w:p>
        </w:tc>
        <w:tc>
          <w:tcPr>
            <w:tcW w:w="816" w:type="dxa"/>
            <w:noWrap w:val="0"/>
            <w:vAlign w:val="top"/>
          </w:tcPr>
          <w:p w14:paraId="457BD1D2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32" w:type="dxa"/>
            <w:noWrap w:val="0"/>
            <w:vAlign w:val="top"/>
          </w:tcPr>
          <w:p w14:paraId="0514359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5DBB7FB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6" w:type="dxa"/>
            <w:noWrap w:val="0"/>
            <w:vAlign w:val="top"/>
          </w:tcPr>
          <w:p w14:paraId="5F727A3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44" w:type="dxa"/>
            <w:noWrap w:val="0"/>
            <w:vAlign w:val="top"/>
          </w:tcPr>
          <w:p w14:paraId="44AC2EF4">
            <w:pPr>
              <w:rPr>
                <w:rFonts w:ascii="宋体" w:hAnsi="宋体" w:cs="宋体"/>
                <w:sz w:val="24"/>
              </w:rPr>
            </w:pPr>
          </w:p>
        </w:tc>
      </w:tr>
      <w:tr w14:paraId="7D639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8989" w:type="dxa"/>
            <w:gridSpan w:val="7"/>
            <w:noWrap w:val="0"/>
            <w:vAlign w:val="top"/>
          </w:tcPr>
          <w:p w14:paraId="2EC315FA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您觉得服务态度特别好的护理员有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：</w:t>
            </w:r>
          </w:p>
        </w:tc>
      </w:tr>
      <w:tr w14:paraId="0768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8989" w:type="dxa"/>
            <w:gridSpan w:val="7"/>
            <w:noWrap w:val="0"/>
            <w:vAlign w:val="top"/>
          </w:tcPr>
          <w:p w14:paraId="05B37728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您对我们的护理员工作还有什么意见和建议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？</w:t>
            </w:r>
          </w:p>
          <w:p w14:paraId="0714DDB6">
            <w:pPr>
              <w:rPr>
                <w:rFonts w:hint="eastAsia" w:ascii="宋体" w:hAnsi="宋体" w:cs="宋体"/>
                <w:sz w:val="24"/>
              </w:rPr>
            </w:pPr>
          </w:p>
          <w:p w14:paraId="06C73D50">
            <w:pPr>
              <w:tabs>
                <w:tab w:val="left" w:pos="6205"/>
                <w:tab w:val="right" w:pos="8185"/>
              </w:tabs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   </w:t>
            </w:r>
          </w:p>
          <w:p w14:paraId="382FE1EB">
            <w:pPr>
              <w:tabs>
                <w:tab w:val="left" w:pos="6205"/>
                <w:tab w:val="right" w:pos="8185"/>
              </w:tabs>
              <w:rPr>
                <w:rFonts w:hint="eastAsia" w:ascii="宋体" w:hAnsi="宋体" w:cs="宋体"/>
                <w:sz w:val="24"/>
              </w:rPr>
            </w:pPr>
          </w:p>
          <w:p w14:paraId="42B387D4">
            <w:pPr>
              <w:tabs>
                <w:tab w:val="left" w:pos="6205"/>
                <w:tab w:val="right" w:pos="8185"/>
              </w:tabs>
              <w:rPr>
                <w:rFonts w:ascii="宋体" w:hAnsi="宋体" w:cs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4641215</wp:posOffset>
                      </wp:positionH>
                      <wp:positionV relativeFrom="paragraph">
                        <wp:posOffset>130175</wp:posOffset>
                      </wp:positionV>
                      <wp:extent cx="335280" cy="0"/>
                      <wp:effectExtent l="0" t="12700" r="0" b="1270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791835" y="6487795"/>
                                <a:ext cx="33528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65.45pt;margin-top:10.25pt;height:0pt;width:26.4pt;z-index:251661312;mso-width-relative:page;mso-height-relative:page;" filled="f" stroked="t" coordsize="21600,21600" o:gfxdata="UEsDBAoAAAAAAIdO4kAAAAAAAAAAAAAAAAAEAAAAZHJzL1BLAwQUAAAACACHTuJA73qBidcAAAAJ&#10;AQAADwAAAGRycy9kb3ducmV2LnhtbE2PsU7DMBCGdyTewTokNmq3FSSEOB2qog4sJSCxXmITR7HP&#10;IXbb8PYYMdDx7j799/3lZnaWnfQUek8SlgsBTFPrVU+dhPe357scWIhICq0nLeFbB9hU11clFsqf&#10;6VWf6tixFEKhQAkmxrHgPLRGOwwLP2pKt08/OYxpnDquJjyncGf5SogH7rCn9MHgqLdGt0N9dBLs&#10;rpmn/DDUZn94Gb4+drjPtijl7c1SPAGLeo7/MPzqJ3WoklPjj6QCsxKytXhMqISVuAeWgCxfZ8Ca&#10;vwWvSn7ZoPoBUEsDBBQAAAAIAIdO4kC88NX77AEAALMDAAAOAAAAZHJzL2Uyb0RvYy54bWytU81u&#10;EzEQviPxDpbvZPPTNOkqmx4alQuCSMADTLzerIX/5HGzyUvwAkjc4MSRe9+G8hiMvUup2ksPXLwz&#10;9rffzPd5vLo8Gs0OMqBytuKT0ZgzaYWrld1X/OOH61dLzjCCrUE7Kyt+ksgv1y9frDpfyqlrna5l&#10;YERisex8xdsYfVkUKFppAEfOS0uHjQsGIqVhX9QBOmI3upiOx+dF50LtgxMSkXY3/SEfGMNzCF3T&#10;KCE3TtwYaWPPGqSGSJKwVR75OnfbNFLEd02DMjJdcVIa80pFKN6ltVivoNwH8K0SQwvwnBYeaTKg&#10;LBW9p9pABHYT1BMqo0Rw6Jo4Es4UvZDsCKmYjB95874FL7MWshr9ven4/2jF28M2MFVXfMaZBUMX&#10;fvfl56/P337ffqX17sd3NksmdR5Lwl7ZbRgy9NuQFB+bYNKXtLBjxeeLi8lyNufsVPHzs+VicTHv&#10;TZbHyAQBZrP5dEn2CwJk/4t/HD5gfC2dYSmouFY2yYcSDm8wUl2C/oWkbeuuldb5CrVlXcWn87Nx&#10;ogaay4bmgULjSRvaPWeg9zTwIoZMiU6rOv2eiBLplQ7sADQmOw3iU+qZqj1BbQDbHpaPBpi2iUXm&#10;eRs6TYb1FqVo5+pTdq5IGd1lZh/mLg3Lw5zih29t/Q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v&#10;eoGJ1wAAAAkBAAAPAAAAAAAAAAEAIAAAACIAAABkcnMvZG93bnJldi54bWxQSwECFAAUAAAACACH&#10;TuJAvPDV++wBAACzAwAADgAAAAAAAAABACAAAAAmAQAAZHJzL2Uyb0RvYy54bWxQSwUGAAAAAAYA&#10;BgBZAQAAhA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4092575</wp:posOffset>
                      </wp:positionH>
                      <wp:positionV relativeFrom="paragraph">
                        <wp:posOffset>122555</wp:posOffset>
                      </wp:positionV>
                      <wp:extent cx="358140" cy="0"/>
                      <wp:effectExtent l="0" t="12700" r="0" b="1270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66055" y="6503035"/>
                                <a:ext cx="35814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22.25pt;margin-top:9.65pt;height:0pt;width:28.2pt;z-index:251660288;mso-width-relative:page;mso-height-relative:page;" filled="f" stroked="t" coordsize="21600,21600" o:gfxdata="UEsDBAoAAAAAAIdO4kAAAAAAAAAAAAAAAAAEAAAAZHJzL1BLAwQUAAAACACHTuJALlp3kdcAAAAJ&#10;AQAADwAAAGRycy9kb3ducmV2LnhtbE2PPU/DMBCGdyT+g3VIbNQulH6kcTpURR1Y2oDEeondOEp8&#10;Drbbhn+PEQOMd++j957LN6Pt2UX70DqSMJ0IYJpqp1pqJLy/vTwsgYWIpLB3pCV86QCb4vYmx0y5&#10;Kx31pYwNSyUUMpRgYhwyzkNttMUwcYOmlJ2ctxjT6BuuPF5Tue35oxBzbrGldMHgoLdG1115thL6&#10;XTX65aErzf7w2n1+7HC/2KKU93dTsQYW9Rj/YPjRT+pQJKfKnUkF1kuYz2bPCU3B6glYAhZCrIBV&#10;vwte5Pz/B8U3UEsDBBQAAAAIAIdO4kC+YpXA6gEAALMDAAAOAAAAZHJzL2Uyb0RvYy54bWytU0uO&#10;1DAQ3SNxB8t7OulPWqOo07OY1rBB0BJwgGrHTiz8k+3pdF+CCyCxgxVL9tyGmWNQdsIwmtnMgo1T&#10;Zb+8qvdc3lyetCJH7oO0pqHzWUkJN8y20nQN/fjh+tUFJSGCaUFZwxt65oFebl++2Ayu5gvbW9Vy&#10;T5DEhHpwDe1jdHVRBNZzDWFmHTd4KKzXEDH1XdF6GJBdq2JRlutisL513jIeAu7uxkM6MfrnEFoh&#10;JOM7y240N3Fk9VxBREmhly7Qbe5WCM7iOyECj0Q1FJXGvGIRjA9pLbYbqDsPrpdsagGe08IjTRqk&#10;waL3VDuIQG68fEKlJfM2WBFnzOpiFJIdQRXz8pE373twPGtBq4O7Nz38P1r29rj3RLYNXVFiQOOF&#10;3375+fvzt7tfX3G9/fGdrJJJgws1Yq/M3k9ZcHufFJ+E1+mLWsipodVivS6ripJzQ9dVuSyX1Wgy&#10;P0XCELCsLuYrtJ8hIPtf/ONwPsTX3GqSgoYqaZJ8qOH4JkSsi9C/kLRt7LVUKl+hMmRo6KJalYka&#10;cC4FzgOG2qG2YDpKQHU48Cz6TBmskm36PREl0ivlyRFwTA4K2KfUM1Z7gtpB6EdYPppgyiQWnudt&#10;6jQZNlqUooNtz9m5ImV4l5l9mrs0LA9zjB++te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lp3&#10;kdcAAAAJAQAADwAAAAAAAAABACAAAAAiAAAAZHJzL2Rvd25yZXYueG1sUEsBAhQAFAAAAAgAh07i&#10;QL5ilcDqAQAAswMAAA4AAAAAAAAAAQAgAAAAJgEAAGRycy9lMm9Eb2MueG1sUEsFBgAAAAAGAAYA&#10;WQEAAIIFAAAAAA==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3414395</wp:posOffset>
                      </wp:positionH>
                      <wp:positionV relativeFrom="paragraph">
                        <wp:posOffset>130175</wp:posOffset>
                      </wp:positionV>
                      <wp:extent cx="495300" cy="0"/>
                      <wp:effectExtent l="0" t="12700" r="0" b="1587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511675" y="6510655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prstClr val="black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8.85pt;margin-top:10.25pt;height:0pt;width:39pt;z-index:251659264;mso-width-relative:page;mso-height-relative:page;" filled="f" stroked="t" coordsize="21600,21600" o:gfxdata="UEsDBAoAAAAAAIdO4kAAAAAAAAAAAAAAAAAEAAAAZHJzL1BLAwQUAAAACACHTuJAnhy0BdcAAAAJ&#10;AQAADwAAAGRycy9kb3ducmV2LnhtbE2PPU/DMBCGd6T+B+sqsVE7RWmqEKdDVdSBpaRIrJfYxFH8&#10;EWy3Df8eIwYY771H7z1X7WajyVX6MDjLIVsxINJ2Tgy25/B2fn7YAgkRrUDtrOTwJQPs6sVdhaVw&#10;N/sqr03sSSqxoUQOKsappDR0ShoMKzdJm3YfzhuMafQ9FR5vqdxoumZsQw0ONl1QOMm9kt3YXAwH&#10;fWhnvz2NjTqeXsbP9wMeiz1yfr/M2BOQKOf4B8OPflKHOjm17mJFIJpD/lgUCeWwZjmQBGyyPAXt&#10;b0Driv7/oP4GUEsDBBQAAAAIAIdO4kDNUFiT6QEAALMDAAAOAAAAZHJzL2Uyb0RvYy54bWytU82O&#10;0zAQviPxDpbvNGnZFIia7mGr5YKgEvAAU8dpLPwnj7dpX4IXQOIGJ47c921YHoOxE5bV7mUPXJwZ&#10;+8s3830er86PRrODDKicbfh8VnImrXCtsvuGf/xw+ewlZxjBtqCdlQ0/SeTn66dPVoOv5cL1Trcy&#10;MCKxWA++4X2Mvi4KFL00gDPnpaXDzgUDkdKwL9oAA7EbXSzKclkMLrQ+OCERaXczHvKJMTyG0HWd&#10;EnLjxJWRNo6sQWqIJAl75ZGvc7ddJ0V813UoI9MNJ6Uxr1SE4l1ai/UK6n0A3ysxtQCPaeGeJgPK&#10;UtFbqg1EYFdBPaAySgSHrosz4UwxCsmOkIp5ec+b9z14mbWQ1ehvTcf/RyveHraBqbbhC84sGLrw&#10;my8/f33+9vv6K603P76zRTJp8FgT9sJuw5Sh34ak+NgFk76khR0bflbN58sXFWenhi+rebmsqtFk&#10;eYxMJMCr6nlJ9gsCZP+Lfxw+YHwtnWEpaLhWNsmHGg5vMFJdgv6FpG3rLpXW+Qq1ZQNpqM4yNdBc&#10;djQPVMV40oZ2zxnoPQ28iCFTotOqTb8nokR6oQM7AI3JToP4lHqmag9QG8B+hOWjCaZtYpF53qZO&#10;k2GjRSnaufaUnStSRneZ2ae5S8NyN6f47ltb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eHLQF&#10;1wAAAAkBAAAPAAAAAAAAAAEAIAAAACIAAABkcnMvZG93bnJldi54bWxQSwECFAAUAAAACACHTuJA&#10;zVBYk+kBAACzAwAADgAAAAAAAAABACAAAAAmAQAAZHJzL2Uyb0RvYy54bWxQSwUGAAAAAAYABgBZ&#10;AQAAgQ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ab/>
            </w:r>
            <w:r>
              <w:rPr>
                <w:rFonts w:hint="eastAsia" w:ascii="宋体" w:hAnsi="宋体" w:cs="宋体"/>
                <w:sz w:val="24"/>
              </w:rPr>
              <w:t xml:space="preserve">年     月     日 </w:t>
            </w:r>
          </w:p>
        </w:tc>
      </w:tr>
    </w:tbl>
    <w:p w14:paraId="7E95C7C6">
      <w:pPr>
        <w:ind w:firstLine="3360" w:firstLineChars="1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</w:t>
      </w:r>
    </w:p>
    <w:p w14:paraId="5FC52359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textAlignment w:val="baseline"/>
        <w:rPr>
          <w:rFonts w:hint="default" w:ascii="宋体" w:hAnsi="宋体" w:eastAsia="宋体" w:cs="宋体"/>
          <w:b/>
          <w:bCs/>
          <w:snapToGrid w:val="0"/>
          <w:color w:val="000000"/>
          <w:spacing w:val="5"/>
          <w:kern w:val="0"/>
          <w:sz w:val="24"/>
          <w:lang w:val="en-US" w:eastAsia="zh-CN"/>
        </w:rPr>
        <w:sectPr>
          <w:pgSz w:w="11906" w:h="16838"/>
          <w:pgMar w:top="1134" w:right="1134" w:bottom="851" w:left="1134" w:header="851" w:footer="567" w:gutter="0"/>
          <w:pgNumType w:fmt="numberInDash"/>
          <w:cols w:space="720" w:num="1"/>
          <w:docGrid w:type="lines" w:linePitch="312" w:charSpace="0"/>
        </w:sectPr>
      </w:pPr>
    </w:p>
    <w:p w14:paraId="50793EE6">
      <w:pPr>
        <w:spacing w:line="360" w:lineRule="auto"/>
        <w:rPr>
          <w:rFonts w:hint="default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val="en-US" w:eastAsia="en-US"/>
        </w:rPr>
      </w:pPr>
      <w:bookmarkStart w:id="4" w:name="_Toc6628"/>
      <w:bookmarkStart w:id="5" w:name="_Toc6601"/>
      <w:r>
        <w:rPr>
          <w:rFonts w:hint="eastAsia" w:ascii="宋体" w:hAnsi="宋体" w:eastAsia="宋体" w:cs="宋体"/>
          <w:sz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</w:p>
    <w:p w14:paraId="50635138">
      <w:pPr>
        <w:widowControl/>
        <w:kinsoku w:val="0"/>
        <w:autoSpaceDE w:val="0"/>
        <w:autoSpaceDN w:val="0"/>
        <w:adjustRightInd w:val="0"/>
        <w:snapToGrid w:val="0"/>
        <w:spacing w:line="236" w:lineRule="auto"/>
        <w:jc w:val="center"/>
        <w:textAlignment w:val="baseline"/>
        <w:outlineLvl w:val="0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  <w:r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  <w:t>福建省</w:t>
      </w:r>
      <w:r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zh-CN"/>
        </w:rPr>
        <w:t>福州肺科</w:t>
      </w:r>
      <w:r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  <w:t>医院“无陪护”病房质量考核标准</w:t>
      </w:r>
      <w:bookmarkEnd w:id="4"/>
      <w:bookmarkEnd w:id="5"/>
    </w:p>
    <w:tbl>
      <w:tblPr>
        <w:tblStyle w:val="4"/>
        <w:tblW w:w="1497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489"/>
        <w:gridCol w:w="1337"/>
        <w:gridCol w:w="2871"/>
        <w:gridCol w:w="4949"/>
        <w:gridCol w:w="983"/>
        <w:gridCol w:w="1205"/>
      </w:tblGrid>
      <w:tr w14:paraId="1E3C4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52CDF7F1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项目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4E096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质量标准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C5211">
            <w:pPr>
              <w:widowControl/>
              <w:ind w:left="-2" w:leftChars="-87" w:right="-126" w:rightChars="-60" w:hanging="181" w:hangingChars="75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20B5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考核办法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6704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扣分内容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6FE93">
            <w:pPr>
              <w:widowControl/>
              <w:ind w:left="-107" w:leftChars="-51"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096E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实得分</w:t>
            </w:r>
          </w:p>
        </w:tc>
      </w:tr>
      <w:tr w14:paraId="5D5A9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4088D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bookmarkStart w:id="8" w:name="_GoBack" w:colFirst="5" w:colLast="5"/>
          </w:p>
          <w:p w14:paraId="23493C47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一、</w:t>
            </w:r>
          </w:p>
          <w:p w14:paraId="57DAD260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人员</w:t>
            </w:r>
          </w:p>
          <w:p w14:paraId="58AB89F1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管理</w:t>
            </w:r>
          </w:p>
          <w:p w14:paraId="6C10BC1B">
            <w:pPr>
              <w:ind w:firstLine="211" w:firstLineChars="100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 xml:space="preserve"> 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0%</w:t>
            </w: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97DD2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1.人员配置合理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5209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1AD5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查看护士，签约护理员公司及护理员配置情况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责任护士分管病人≤8人，病区住院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患者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&gt;50人，护士夜班双岗，护理员二班或三班制，24小时在岗，以“一对多”模式提供服务）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4B9A0D">
            <w:pPr>
              <w:spacing w:line="300" w:lineRule="exact"/>
              <w:rPr>
                <w:rFonts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（1）“无陪护”病房实际患护比＜1:0.5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928E1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5CBE0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01378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C233F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1C18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D7B0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0CE48">
            <w:pPr>
              <w:widowControl/>
              <w:jc w:val="lef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C96EA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（2）责任护士分管病人＞8人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F47E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3D40E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63370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C136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EC9E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14DC1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EC32C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AE465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（3）护理员未采取“一对多”工作模式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E73F2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6C1A2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00D0F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12A1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40DB3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6333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871B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9D492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（4）护理员未经由医院统一聘用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2EF40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37AF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01683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A74E6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D23B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888A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2C21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AA97F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（5）护理员未与医院签订合同</w:t>
            </w:r>
          </w:p>
          <w:p w14:paraId="5386DAEC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9E9C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ACEDA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245C8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7D7F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61CB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9BE6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A08C8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E43553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（6）未制定护理员管理制度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CD019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23C47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7DF06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17579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D3B46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C7F39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3433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545D13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（7）科室无护理员花名册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A3B75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1C1DB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73DD0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756E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CED27D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38A2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F51F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C865E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 xml:space="preserve">（8）护理员配置人数未达到1:0.2-0.3 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1081A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2315B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4E928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CF321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4F51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CE228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5B6F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6515A">
            <w:pPr>
              <w:spacing w:line="300" w:lineRule="exact"/>
              <w:rPr>
                <w:rFonts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（9）护理员没有培训证书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16188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4FDC6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7A72C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41FA3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C309F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2. 仪表仪容符合规范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BA7DE">
            <w:pPr>
              <w:jc w:val="center"/>
              <w:rPr>
                <w:rFonts w:hint="eastAsia" w:ascii="仿宋_GB2312" w:hAnsi="Times New Roman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C466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查看科室护士及护理员仪表仪容是否符合要求：头发、鞋袜清洁规范、佩戴胸卡，不外露手镯手链、不</w:t>
            </w:r>
            <w:r>
              <w:rPr>
                <w:rFonts w:hint="eastAsia" w:ascii="仿宋_GB2312" w:hAnsi="Times New Roman" w:eastAsia="仿宋_GB2312"/>
                <w:szCs w:val="21"/>
                <w:lang w:eastAsia="zh-CN"/>
              </w:rPr>
              <w:t>戴</w:t>
            </w:r>
            <w:r>
              <w:rPr>
                <w:rFonts w:hint="eastAsia" w:ascii="仿宋_GB2312" w:hAnsi="Times New Roman" w:eastAsia="仿宋_GB2312"/>
                <w:szCs w:val="21"/>
              </w:rPr>
              <w:t>戒指、耳环、不涂指甲油</w:t>
            </w:r>
          </w:p>
          <w:p w14:paraId="41D7ACE5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F73F7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（1）着装不规范、不整洁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A1365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4DA5B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</w:tr>
      <w:tr w14:paraId="36267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6C4A0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9B731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85C3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u w:val="single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5FE71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AF1DD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（2）未佩戴服务卡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33BEC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71731">
            <w:pPr>
              <w:spacing w:line="300" w:lineRule="exact"/>
              <w:ind w:left="315" w:hanging="315" w:hangingChars="150"/>
              <w:rPr>
                <w:rFonts w:hint="eastAsia" w:ascii="仿宋_GB2312" w:hAnsi="Times New Roman" w:eastAsia="仿宋_GB2312"/>
                <w:szCs w:val="21"/>
              </w:rPr>
            </w:pPr>
          </w:p>
        </w:tc>
      </w:tr>
      <w:tr w14:paraId="5FA87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FCB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82543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3.落实人文关怀</w:t>
            </w:r>
            <w:r>
              <w:rPr>
                <w:rFonts w:hint="eastAsia" w:ascii="仿宋_GB2312" w:hAnsi="Times New Roman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/>
                <w:szCs w:val="21"/>
              </w:rPr>
              <w:t>病人或家属无投诉</w:t>
            </w:r>
            <w:r>
              <w:rPr>
                <w:rFonts w:hint="eastAsia" w:ascii="仿宋_GB2312" w:hAnsi="Times New Roman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/>
                <w:szCs w:val="21"/>
              </w:rPr>
              <w:t>投诉有记录</w:t>
            </w:r>
            <w:r>
              <w:rPr>
                <w:rFonts w:hint="eastAsia" w:ascii="仿宋_GB2312" w:hAnsi="Times New Roman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hAnsi="Times New Roman" w:eastAsia="仿宋_GB2312"/>
                <w:szCs w:val="21"/>
              </w:rPr>
              <w:t>采取有效整改措施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30042F">
            <w:pPr>
              <w:jc w:val="center"/>
              <w:rPr>
                <w:rFonts w:ascii="仿宋_GB2312" w:hAnsi="Times New Roman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5534F">
            <w:pPr>
              <w:spacing w:line="300" w:lineRule="exact"/>
              <w:rPr>
                <w:rFonts w:ascii="仿宋_GB2312" w:hAnsi="Times New Roman" w:eastAsia="仿宋_GB2312"/>
                <w:szCs w:val="21"/>
              </w:rPr>
            </w:pPr>
            <w:r>
              <w:rPr>
                <w:rFonts w:hint="eastAsia" w:ascii="仿宋_GB2312" w:hAnsi="Times New Roman" w:eastAsia="仿宋_GB2312"/>
                <w:szCs w:val="21"/>
              </w:rPr>
              <w:t>查看满意度调查问卷及投诉记录，现场访谈2位患者满意度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75055A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（1）患者不知晓责任护士、护理员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202A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B61CF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1BC2D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5001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47A74D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7E096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294F3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053A9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（2）未落实患者隐私保护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28F93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78C3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58E2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B712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43EA2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461D9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1CCCA">
            <w:pPr>
              <w:spacing w:line="300" w:lineRule="exact"/>
              <w:rPr>
                <w:rFonts w:hint="eastAsia" w:ascii="仿宋_GB2312" w:hAnsi="Times New Roman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AE61E3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（3）病区未定期开展满意度调查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78FC8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CEA74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ABCF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F5B31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423C2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81565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ECEB9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8D6907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（4）病区投诉无记录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86E10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94070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1D6F8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8F06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F5B67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8B044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79BBD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EC106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（5）投诉无整改或未整改到位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E4D18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BA30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bookmarkEnd w:id="8"/>
      <w:tr w14:paraId="450B2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2D44BBEA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7B640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质量标准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CC585">
            <w:pPr>
              <w:widowControl/>
              <w:ind w:left="-2" w:leftChars="-87" w:right="-126" w:rightChars="-60" w:hanging="181" w:hangingChars="75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F8D86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考核办法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C839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扣分内容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248D7">
            <w:pPr>
              <w:widowControl/>
              <w:ind w:left="-107" w:leftChars="-51"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40E18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实得分</w:t>
            </w:r>
          </w:p>
        </w:tc>
      </w:tr>
      <w:tr w14:paraId="1D34E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noWrap/>
            <w:vAlign w:val="center"/>
          </w:tcPr>
          <w:p w14:paraId="343D0778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一、</w:t>
            </w:r>
          </w:p>
          <w:p w14:paraId="521E56A8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人员</w:t>
            </w:r>
          </w:p>
          <w:p w14:paraId="07B0CBD8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管理</w:t>
            </w:r>
          </w:p>
          <w:p w14:paraId="2EACE28A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0%</w:t>
            </w:r>
          </w:p>
        </w:tc>
        <w:tc>
          <w:tcPr>
            <w:tcW w:w="2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E13F6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DDD54">
            <w:pPr>
              <w:widowControl/>
              <w:ind w:left="-2" w:leftChars="-87" w:right="-126" w:rightChars="-60" w:hanging="181" w:hangingChars="75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C034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83471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（6）患者对护理员不满意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A50DB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F2B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 w14:paraId="199D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nil"/>
            </w:tcBorders>
            <w:noWrap/>
            <w:vAlign w:val="center"/>
          </w:tcPr>
          <w:p w14:paraId="0971862A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8E0BEF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4.护理员培训规范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E443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F2586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查看病区有无定期进行护理员培训并有记录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AAB45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（1）未制定护理员培训计划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0E4B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391A3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61C5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nil"/>
            </w:tcBorders>
            <w:noWrap/>
            <w:vAlign w:val="center"/>
          </w:tcPr>
          <w:p w14:paraId="3B08E681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E9E199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1256C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2E9F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E5D73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（2）未落实护理员培训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7A396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DB397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3AF1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177CE7EB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45B533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8839"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6679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61248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（3）护理员培训无记录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BE25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5C6DE"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1DC59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D619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二、</w:t>
            </w:r>
          </w:p>
          <w:p w14:paraId="4CF6ADCD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生活</w:t>
            </w:r>
          </w:p>
          <w:p w14:paraId="10BEAB7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照护</w:t>
            </w:r>
          </w:p>
          <w:p w14:paraId="178D114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30%</w:t>
            </w: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64972706"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5.做好饮食、饮水、服药照护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971F29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E6A4EFD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查看医院有无提供床旁订餐或在线订餐便捷服务，有无送餐到床头；询问10% Barthel评分≤40和41≤Barthel评分≤60的患者，护理人员有无及时提供进食、饮水、服药照护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7D876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（1）未提供床旁订餐或在线便捷订餐服务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1091B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FFCFE1">
            <w:pPr>
              <w:rPr>
                <w:rFonts w:hint="eastAsia"/>
              </w:rPr>
            </w:pPr>
          </w:p>
        </w:tc>
      </w:tr>
      <w:tr w14:paraId="5B470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1BFE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521F93E"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0049466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865B430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E4DFB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（2）未提供送餐到床头服务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E0645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68CA9">
            <w:pPr>
              <w:rPr>
                <w:rFonts w:hint="eastAsia"/>
              </w:rPr>
            </w:pPr>
          </w:p>
        </w:tc>
      </w:tr>
      <w:tr w14:paraId="645A0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D66D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509A0C8"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2ACA34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870F045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1BF603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（3）未协助进食或饮水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D6D45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74265E">
            <w:pPr>
              <w:rPr>
                <w:rFonts w:hint="eastAsia"/>
              </w:rPr>
            </w:pPr>
          </w:p>
        </w:tc>
      </w:tr>
      <w:tr w14:paraId="15D53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6BA9B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61D809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5A8013E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5538B00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85EF8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（4）未按时协助服药、抽屉内无剩余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药品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FBADE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965683">
            <w:pPr>
              <w:rPr>
                <w:rFonts w:hint="eastAsia"/>
              </w:rPr>
            </w:pPr>
          </w:p>
        </w:tc>
      </w:tr>
      <w:tr w14:paraId="544F4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1DBE1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B7037C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1460703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A6523D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66CEA"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（5）抽屉内有剩余药品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C3E7"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51969D">
            <w:pPr>
              <w:rPr>
                <w:rFonts w:hint="eastAsia"/>
              </w:rPr>
            </w:pPr>
          </w:p>
        </w:tc>
      </w:tr>
      <w:tr w14:paraId="45A01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AFA98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383914D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6.做好患者的二便及日常照护</w:t>
            </w:r>
          </w:p>
          <w:p w14:paraId="1A317857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664B3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37A8123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查看留置尿管患者有无进行尿道口的清洁，有无做好二便失禁患者的清洁护理，访谈有无协助老年或虚弱、行动不便</w:t>
            </w:r>
          </w:p>
          <w:p w14:paraId="7C551862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的患者如厕等</w:t>
            </w:r>
          </w:p>
          <w:p w14:paraId="7409D3AB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029F9D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（1）未协助留置尿管患者进行尿道口的清洁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7BB46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47C70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7F31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DF61F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536AE30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9C4A8F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EAFBEA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90F1A"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（2）未做好二便失禁患者的清洁护理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54155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93B2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2172F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8B6F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45E3A5B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F24983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3A97DF3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6E780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（3）未协助老年或虚弱、行动不便的患者如厕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4FF09"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98AB7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28C12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810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8E541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5.提供陪检服务</w:t>
            </w:r>
          </w:p>
        </w:tc>
        <w:tc>
          <w:tcPr>
            <w:tcW w:w="133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37FB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8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AD74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查看医院有无提供陪同患者外出行相关辅助检查，并根据患者病情和行动能力提供相应的运送工具</w:t>
            </w: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31F35"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（1）未制定陪检制度、陪检流程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A44F4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4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86191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51CCB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ED8E8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78035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5403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25D3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9E398"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（2）未提供陪检服务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D2F16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4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A543E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5209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F2267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FCE95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535B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287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8DC9D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B026B"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（3）患者反馈陪检人员服务态度不好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E9064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B820D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 w14:paraId="6CF3CD40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jc w:val="both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</w:p>
    <w:tbl>
      <w:tblPr>
        <w:tblStyle w:val="4"/>
        <w:tblW w:w="1475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440"/>
        <w:gridCol w:w="1241"/>
        <w:gridCol w:w="2828"/>
        <w:gridCol w:w="4687"/>
        <w:gridCol w:w="987"/>
        <w:gridCol w:w="109"/>
        <w:gridCol w:w="1247"/>
      </w:tblGrid>
      <w:tr w14:paraId="438AF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5308D097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AAD2D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质量标准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74D57">
            <w:pPr>
              <w:widowControl/>
              <w:ind w:left="-2" w:leftChars="-87" w:right="-126" w:rightChars="-60" w:hanging="181" w:hangingChars="75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40FC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考核办法</w:t>
            </w: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0D787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扣分内容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3C019">
            <w:pPr>
              <w:widowControl/>
              <w:ind w:left="-107" w:leftChars="-51"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扣分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CE9D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实得分</w:t>
            </w:r>
          </w:p>
        </w:tc>
      </w:tr>
      <w:tr w14:paraId="7D59B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5959049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三、</w:t>
            </w:r>
          </w:p>
          <w:p w14:paraId="63D5FE29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专科</w:t>
            </w:r>
          </w:p>
          <w:p w14:paraId="1709DF09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护理</w:t>
            </w:r>
          </w:p>
          <w:p w14:paraId="6BE2B94A">
            <w:pPr>
              <w:widowControl/>
              <w:ind w:right="-107" w:rightChars="-51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30%</w:t>
            </w:r>
          </w:p>
        </w:tc>
        <w:tc>
          <w:tcPr>
            <w:tcW w:w="2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C788E"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6.落实优质护理服务</w:t>
            </w: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05D6D">
            <w:pPr>
              <w:widowControl/>
              <w:ind w:left="-3" w:leftChars="-87" w:right="-126" w:rightChars="-60" w:hanging="180" w:hangingChars="75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30</w:t>
            </w:r>
          </w:p>
        </w:tc>
        <w:tc>
          <w:tcPr>
            <w:tcW w:w="28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D3BB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实施责任制整体护理，护士岗位设立及排班合理，为患者提供全面、全程、专业、人性化护理服务。</w:t>
            </w: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530E9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（1）未修订岗位职责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AABB6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A471D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10C95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38AA63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DD8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A5CE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7B6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79BF7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（2）岗位职责与实际工作不符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5E72B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B1C91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6A69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8906630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237E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601C5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021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B4FC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（3）护士不了解本岗位工作职责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2C2A3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03D7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645F7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79454A4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1813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CC624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DEDF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7213A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（4）护士资质与岗位任职条件不符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5EF78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D0A5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37B9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B8A615F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49B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1D1D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2EDD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21CBC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（5）责任护士资质与本组患者情况不相适应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A5BEA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0A44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B169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FFCBFF3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（</w:t>
            </w: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0A1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5A92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48B6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FC08F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（6）未体现责任制护理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79061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81D3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857E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9A5B921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2E18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01A0F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C4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17607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（7）未根据患者病情正确评估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09BA1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BDF6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0458F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C1149FB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81B03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A267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D4A5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867AA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（8）未根据评估结果，实施全面、全程、专业的护理服务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97B6B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CF88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21B2B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7BE889F">
            <w:pPr>
              <w:widowControl/>
              <w:ind w:right="-107" w:rightChars="-51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2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F660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4140B">
            <w:pPr>
              <w:widowControl/>
              <w:ind w:left="-3" w:leftChars="-87" w:right="-126" w:rightChars="-60" w:hanging="180" w:hangingChars="75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0BD4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6E393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（9）未对患者提供心理与健康指导服务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8C239">
            <w:pPr>
              <w:spacing w:line="300" w:lineRule="exact"/>
              <w:ind w:left="315" w:hanging="315" w:hangingChars="15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6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6D0E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45F41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3FFA0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四、</w:t>
            </w:r>
          </w:p>
          <w:p w14:paraId="2DD78A39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病房</w:t>
            </w:r>
          </w:p>
          <w:p w14:paraId="19CE2C2E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管理</w:t>
            </w:r>
          </w:p>
          <w:p w14:paraId="0C25D7DF">
            <w:pPr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10%</w:t>
            </w:r>
          </w:p>
        </w:tc>
        <w:tc>
          <w:tcPr>
            <w:tcW w:w="24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5A2AB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7.病房环境整洁、安静，非探视时间病区关闭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</w:rPr>
              <w:t>无闲杂人员</w:t>
            </w:r>
          </w:p>
          <w:p w14:paraId="243EFA62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  <w:p w14:paraId="4D500884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BA8BE94">
            <w:pPr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</w:rPr>
              <w:t>10</w:t>
            </w:r>
          </w:p>
        </w:tc>
        <w:tc>
          <w:tcPr>
            <w:tcW w:w="28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09B7387">
            <w:pPr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查看病房环境是否安静整洁：病区采用电子门禁或专人管理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</w:rPr>
              <w:t>根据病情需要留陪护；窗、床帘规范整理。</w:t>
            </w: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5E4D9">
            <w:pPr>
              <w:spacing w:line="30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（1）病区未实行门禁管理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6D68">
            <w:pPr>
              <w:spacing w:line="30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0483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5DED8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6D25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3D541">
            <w:pPr>
              <w:spacing w:line="300" w:lineRule="exact"/>
              <w:ind w:left="420" w:hanging="420" w:hanging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72C75EAE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0060B2F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B90AF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（2）未做到“四轻”走路轻、说话轻、操作轻、开关门轻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40787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9377E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462B5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F3DF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83461">
            <w:pPr>
              <w:spacing w:line="300" w:lineRule="exact"/>
              <w:ind w:left="420" w:hanging="420" w:hanging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35F4D6CA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C9036FD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0BC289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（3）未建立探视制度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66BAB">
            <w:pPr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DA754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31921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560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2D5A54">
            <w:pPr>
              <w:spacing w:line="300" w:lineRule="exact"/>
              <w:ind w:left="420" w:hanging="420" w:hanging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 w14:paraId="2DAD818D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8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85CEB65">
            <w:pPr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BAE16">
            <w:pPr>
              <w:spacing w:line="300" w:lineRule="exact"/>
              <w:ind w:left="315" w:hanging="315" w:hangingChars="1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（4）未落实探视制度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D5CA3">
            <w:pPr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/>
                <w:sz w:val="21"/>
                <w:szCs w:val="21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627E5"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0421B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CB14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合计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1E7A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9288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4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7CA50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C065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0815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 w14:paraId="2B0B9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13511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276FAAAB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DDFEC4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F2D2DD8">
      <w:pPr>
        <w:spacing w:line="360" w:lineRule="auto"/>
        <w:rPr>
          <w:rFonts w:hint="eastAsia" w:ascii="宋体" w:hAnsi="宋体" w:cs="宋体"/>
          <w:b/>
          <w:color w:val="000000"/>
          <w:sz w:val="47"/>
          <w:szCs w:val="47"/>
        </w:rPr>
      </w:pPr>
      <w:bookmarkStart w:id="6" w:name="_Toc30463"/>
      <w:bookmarkStart w:id="7" w:name="_Toc28821"/>
      <w:r>
        <w:rPr>
          <w:rFonts w:hint="eastAsia" w:ascii="宋体" w:hAnsi="宋体" w:eastAsia="宋体" w:cs="宋体"/>
          <w:sz w:val="24"/>
          <w:lang w:eastAsia="zh-CN"/>
        </w:rPr>
        <w:t>附件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</w:p>
    <w:p w14:paraId="627FE0EF">
      <w:pPr>
        <w:widowControl/>
        <w:kinsoku w:val="0"/>
        <w:autoSpaceDE w:val="0"/>
        <w:autoSpaceDN w:val="0"/>
        <w:adjustRightInd w:val="0"/>
        <w:snapToGrid w:val="0"/>
        <w:spacing w:line="236" w:lineRule="auto"/>
        <w:jc w:val="center"/>
        <w:textAlignment w:val="baseline"/>
        <w:outlineLvl w:val="0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  <w:r>
        <w:rPr>
          <w:rFonts w:hint="eastAsia" w:ascii="宋体" w:hAnsi="宋体" w:cs="宋体"/>
          <w:b/>
          <w:color w:val="000000"/>
          <w:sz w:val="47"/>
          <w:szCs w:val="47"/>
        </w:rPr>
        <w:t>福建省</w:t>
      </w:r>
      <w:r>
        <w:rPr>
          <w:rFonts w:hint="eastAsia" w:ascii="宋体" w:hAnsi="宋体" w:cs="宋体"/>
          <w:b/>
          <w:color w:val="000000"/>
          <w:sz w:val="47"/>
          <w:szCs w:val="47"/>
          <w:lang w:eastAsia="zh-CN"/>
        </w:rPr>
        <w:t>福州肺科</w:t>
      </w:r>
      <w:r>
        <w:rPr>
          <w:rFonts w:hint="eastAsia" w:ascii="宋体" w:hAnsi="宋体" w:cs="宋体"/>
          <w:b/>
          <w:color w:val="000000"/>
          <w:sz w:val="47"/>
          <w:szCs w:val="47"/>
        </w:rPr>
        <w:t>医院“无陪护”病房护理员质量考核标准</w:t>
      </w:r>
      <w:bookmarkEnd w:id="6"/>
      <w:bookmarkEnd w:id="7"/>
    </w:p>
    <w:tbl>
      <w:tblPr>
        <w:tblStyle w:val="4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"/>
        <w:gridCol w:w="959"/>
        <w:gridCol w:w="37"/>
        <w:gridCol w:w="3792"/>
        <w:gridCol w:w="720"/>
        <w:gridCol w:w="3673"/>
        <w:gridCol w:w="107"/>
        <w:gridCol w:w="3427"/>
        <w:gridCol w:w="9"/>
        <w:gridCol w:w="705"/>
        <w:gridCol w:w="1080"/>
      </w:tblGrid>
      <w:tr w14:paraId="50AC0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567" w:hRule="exact"/>
        </w:trPr>
        <w:tc>
          <w:tcPr>
            <w:tcW w:w="996" w:type="dxa"/>
            <w:gridSpan w:val="2"/>
            <w:noWrap w:val="0"/>
            <w:vAlign w:val="center"/>
          </w:tcPr>
          <w:p w14:paraId="6B1D7C29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</w:t>
            </w:r>
          </w:p>
        </w:tc>
        <w:tc>
          <w:tcPr>
            <w:tcW w:w="3792" w:type="dxa"/>
            <w:noWrap w:val="0"/>
            <w:vAlign w:val="center"/>
          </w:tcPr>
          <w:p w14:paraId="39AC634D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质量标准</w:t>
            </w:r>
          </w:p>
        </w:tc>
        <w:tc>
          <w:tcPr>
            <w:tcW w:w="720" w:type="dxa"/>
            <w:noWrap w:val="0"/>
            <w:vAlign w:val="center"/>
          </w:tcPr>
          <w:p w14:paraId="66BA47CA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分值</w:t>
            </w:r>
          </w:p>
        </w:tc>
        <w:tc>
          <w:tcPr>
            <w:tcW w:w="3673" w:type="dxa"/>
            <w:noWrap w:val="0"/>
            <w:vAlign w:val="center"/>
          </w:tcPr>
          <w:p w14:paraId="32A44CB8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考核办法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3C286B4B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扣分原因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3CA244F9">
            <w:pPr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</w:t>
            </w:r>
          </w:p>
        </w:tc>
        <w:tc>
          <w:tcPr>
            <w:tcW w:w="1080" w:type="dxa"/>
            <w:noWrap w:val="0"/>
            <w:vAlign w:val="center"/>
          </w:tcPr>
          <w:p w14:paraId="4C76D057">
            <w:pPr>
              <w:ind w:firstLine="118" w:firstLineChars="49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实得分</w:t>
            </w:r>
          </w:p>
        </w:tc>
      </w:tr>
      <w:tr w14:paraId="07F3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98" w:hRule="atLeast"/>
        </w:trPr>
        <w:tc>
          <w:tcPr>
            <w:tcW w:w="996" w:type="dxa"/>
            <w:gridSpan w:val="2"/>
            <w:vMerge w:val="restart"/>
            <w:noWrap w:val="0"/>
            <w:vAlign w:val="center"/>
          </w:tcPr>
          <w:p w14:paraId="2BAA14B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一、</w:t>
            </w:r>
          </w:p>
          <w:p w14:paraId="4A73C08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仪容</w:t>
            </w:r>
          </w:p>
          <w:p w14:paraId="497FD4E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仪表</w:t>
            </w:r>
          </w:p>
          <w:p w14:paraId="23B5EBD8">
            <w:pPr>
              <w:spacing w:line="300" w:lineRule="exact"/>
              <w:ind w:firstLine="105" w:firstLineChars="50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8%</w:t>
            </w:r>
          </w:p>
        </w:tc>
        <w:tc>
          <w:tcPr>
            <w:tcW w:w="3792" w:type="dxa"/>
            <w:vMerge w:val="restart"/>
            <w:noWrap w:val="0"/>
            <w:vAlign w:val="center"/>
          </w:tcPr>
          <w:p w14:paraId="75D3B359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⒈按规范着装、衣帽整洁、仪表端庄、佩戴胸牌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4F1B8CE4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3673" w:type="dxa"/>
            <w:vMerge w:val="restart"/>
            <w:noWrap w:val="0"/>
            <w:vAlign w:val="center"/>
          </w:tcPr>
          <w:p w14:paraId="0044EE0C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查看护理员是否按规范着装，衣帽是否整洁，是否</w:t>
            </w:r>
            <w:r>
              <w:rPr>
                <w:rFonts w:hint="eastAsia" w:eastAsia="仿宋_GB2312"/>
                <w:sz w:val="24"/>
              </w:rPr>
              <w:t>佩戴胸牌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4DFCE9C8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（1）着装不规范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1D39DC4A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7C22B747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746C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13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304E93C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noWrap w:val="0"/>
            <w:vAlign w:val="center"/>
          </w:tcPr>
          <w:p w14:paraId="1CFC735B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A1DD172">
            <w:pPr>
              <w:spacing w:line="300" w:lineRule="exact"/>
              <w:ind w:firstLine="210" w:firstLineChars="1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noWrap w:val="0"/>
            <w:vAlign w:val="center"/>
          </w:tcPr>
          <w:p w14:paraId="05DD8C54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12F0C826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（2）衣帽不整洁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30A9104E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7A3DC36F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504D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13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1F1E3D9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noWrap w:val="0"/>
            <w:vAlign w:val="center"/>
          </w:tcPr>
          <w:p w14:paraId="342046F1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C57E8AC">
            <w:pPr>
              <w:spacing w:line="300" w:lineRule="exact"/>
              <w:ind w:firstLine="210" w:firstLineChars="1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noWrap w:val="0"/>
            <w:vAlign w:val="center"/>
          </w:tcPr>
          <w:p w14:paraId="1CCAC823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5FC6E93C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（3）仪表不端庄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109AAC51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653CB586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243CB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11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55C07676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noWrap w:val="0"/>
            <w:vAlign w:val="center"/>
          </w:tcPr>
          <w:p w14:paraId="4106D701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B4854D9">
            <w:pPr>
              <w:spacing w:line="300" w:lineRule="exact"/>
              <w:ind w:firstLine="210" w:firstLineChars="1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noWrap w:val="0"/>
            <w:vAlign w:val="center"/>
          </w:tcPr>
          <w:p w14:paraId="3C718370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6418B354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（4）无佩戴胸牌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19CDF74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6CEF7773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4F2A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30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0ABBE96E">
            <w:pPr>
              <w:spacing w:line="300" w:lineRule="exact"/>
              <w:ind w:firstLine="138" w:firstLineChars="49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 w:val="restart"/>
            <w:noWrap w:val="0"/>
            <w:vAlign w:val="center"/>
          </w:tcPr>
          <w:p w14:paraId="66FEF862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⒉不穿高跟鞋、拖鞋、首饰不外露、不留长指甲</w:t>
            </w:r>
          </w:p>
          <w:p w14:paraId="220FD6F1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 w14:paraId="011C9843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3673" w:type="dxa"/>
            <w:vMerge w:val="restart"/>
            <w:noWrap w:val="0"/>
            <w:vAlign w:val="center"/>
          </w:tcPr>
          <w:p w14:paraId="387E503F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查看护理员</w:t>
            </w:r>
            <w:r>
              <w:rPr>
                <w:rFonts w:hint="eastAsia" w:eastAsia="仿宋_GB2312"/>
                <w:sz w:val="24"/>
              </w:rPr>
              <w:t>是否穿高跟鞋、拖鞋，首饰是否外露，是否留长指甲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1BF2E7D6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（1）穿高跟鞋、拖鞋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020DF797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4A8EB4C8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11765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64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7F8E97A9">
            <w:pPr>
              <w:spacing w:line="300" w:lineRule="exact"/>
              <w:ind w:firstLine="138" w:firstLineChars="49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 w:val="continue"/>
            <w:noWrap w:val="0"/>
            <w:vAlign w:val="center"/>
          </w:tcPr>
          <w:p w14:paraId="52DAB48E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618B06BC">
            <w:pPr>
              <w:spacing w:line="300" w:lineRule="exact"/>
              <w:ind w:firstLine="210" w:firstLineChars="1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noWrap w:val="0"/>
            <w:vAlign w:val="center"/>
          </w:tcPr>
          <w:p w14:paraId="4C132D79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10ED2F03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（2）首饰外露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55276B69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4339C728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574A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53" w:hRule="atLeast"/>
        </w:trPr>
        <w:tc>
          <w:tcPr>
            <w:tcW w:w="996" w:type="dxa"/>
            <w:gridSpan w:val="2"/>
            <w:vMerge w:val="continue"/>
            <w:noWrap w:val="0"/>
            <w:vAlign w:val="center"/>
          </w:tcPr>
          <w:p w14:paraId="53AEF292">
            <w:pPr>
              <w:spacing w:line="300" w:lineRule="exact"/>
              <w:ind w:firstLine="138" w:firstLineChars="49"/>
              <w:jc w:val="center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 w:val="continue"/>
            <w:noWrap w:val="0"/>
            <w:vAlign w:val="center"/>
          </w:tcPr>
          <w:p w14:paraId="4F90CF84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DCEC3C4">
            <w:pPr>
              <w:spacing w:line="300" w:lineRule="exact"/>
              <w:ind w:firstLine="210" w:firstLineChars="100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noWrap w:val="0"/>
            <w:vAlign w:val="center"/>
          </w:tcPr>
          <w:p w14:paraId="4BF0F274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1282B26B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（3）留长指甲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240C9D7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38FDF3B5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3694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16" w:hRule="atLeast"/>
        </w:trPr>
        <w:tc>
          <w:tcPr>
            <w:tcW w:w="996" w:type="dxa"/>
            <w:gridSpan w:val="2"/>
            <w:vMerge w:val="restart"/>
            <w:shd w:val="clear" w:color="auto" w:fill="auto"/>
            <w:noWrap w:val="0"/>
            <w:vAlign w:val="center"/>
          </w:tcPr>
          <w:p w14:paraId="57F53DE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sz w:val="24"/>
              </w:rPr>
              <w:t>二</w:t>
            </w: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、</w:t>
            </w:r>
          </w:p>
          <w:p w14:paraId="1843D3D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服务</w:t>
            </w:r>
          </w:p>
          <w:p w14:paraId="01255CE1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规范</w:t>
            </w:r>
          </w:p>
          <w:p w14:paraId="1578387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iCs/>
                <w:szCs w:val="21"/>
              </w:rPr>
            </w:pPr>
            <w:r>
              <w:rPr>
                <w:rFonts w:hint="eastAsia" w:ascii="仿宋_GB2312" w:eastAsia="仿宋_GB2312"/>
                <w:b/>
                <w:iCs/>
                <w:szCs w:val="21"/>
              </w:rPr>
              <w:t>34%</w:t>
            </w:r>
          </w:p>
          <w:p w14:paraId="7D28B4A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  <w:tc>
          <w:tcPr>
            <w:tcW w:w="3792" w:type="dxa"/>
            <w:vMerge w:val="restart"/>
            <w:shd w:val="clear" w:color="auto" w:fill="auto"/>
            <w:noWrap w:val="0"/>
            <w:vAlign w:val="center"/>
          </w:tcPr>
          <w:p w14:paraId="639D2490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1.微笑服务、礼貌待人，交谈、走路轻，不与病人发生争吵、打架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 w14:paraId="745BB1A3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  <w:p w14:paraId="4CFF5815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3673" w:type="dxa"/>
            <w:vMerge w:val="restart"/>
            <w:shd w:val="clear" w:color="auto" w:fill="FFFFFF"/>
            <w:noWrap w:val="0"/>
            <w:vAlign w:val="center"/>
          </w:tcPr>
          <w:p w14:paraId="5853487F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查看是否微笑服务、礼貌待人，不与病人发生争吵、打架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4AC90388">
            <w:pPr>
              <w:spacing w:line="30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（1）无微笑服务、礼貌待人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5A84A263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5D284305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40FD5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33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092BDA97">
            <w:pPr>
              <w:spacing w:line="300" w:lineRule="exact"/>
              <w:ind w:firstLine="240" w:firstLineChars="100"/>
              <w:rPr>
                <w:rFonts w:hint="eastAsia" w:eastAsia="仿宋_GB2312"/>
                <w:sz w:val="24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1D473503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04F31359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35F3923E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10C6F1B2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（2）与病人发生争吵、打架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60C1ACA6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1B52A7F0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347E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33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4396330C">
            <w:pPr>
              <w:spacing w:line="300" w:lineRule="exact"/>
              <w:ind w:firstLine="240" w:firstLineChars="100"/>
              <w:rPr>
                <w:rFonts w:hint="eastAsia" w:eastAsia="仿宋_GB2312"/>
                <w:sz w:val="24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4065289E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22663E94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0FE67657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2698C125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（3）交谈、走路、操作声音大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0A6D850C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1181A467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5F0A5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68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41158536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restart"/>
            <w:shd w:val="clear" w:color="auto" w:fill="auto"/>
            <w:noWrap w:val="0"/>
            <w:vAlign w:val="center"/>
          </w:tcPr>
          <w:p w14:paraId="2B6A5E5B">
            <w:pPr>
              <w:spacing w:line="38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2、接受意见，改进工作到位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 w14:paraId="5C39F25C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3673" w:type="dxa"/>
            <w:vMerge w:val="restart"/>
            <w:shd w:val="clear" w:color="auto" w:fill="FFFFFF"/>
            <w:noWrap w:val="0"/>
            <w:vAlign w:val="center"/>
          </w:tcPr>
          <w:p w14:paraId="67E4C2A3">
            <w:pPr>
              <w:spacing w:line="38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对提出的意见/建议是否进行整改，改进工作是否到位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7FC8D5BA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（1）对提出的意见/建议未进行整改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56ADB10F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6BB13C93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11D5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35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752C98CF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5CA7C6EB">
            <w:pPr>
              <w:spacing w:line="38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7EA8D39B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62317B07">
            <w:pPr>
              <w:spacing w:line="38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08987A9D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（2）改进工作不到位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10579606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022C04DD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31956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61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5A40FA07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restart"/>
            <w:shd w:val="clear" w:color="auto" w:fill="auto"/>
            <w:noWrap w:val="0"/>
            <w:vAlign w:val="center"/>
          </w:tcPr>
          <w:p w14:paraId="60DCC426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3、随时满足病人和临床工作需要，无上访投诉现象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 w14:paraId="39339D95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3673" w:type="dxa"/>
            <w:vMerge w:val="restart"/>
            <w:shd w:val="clear" w:color="auto" w:fill="FFFFFF"/>
            <w:noWrap w:val="0"/>
            <w:vAlign w:val="center"/>
          </w:tcPr>
          <w:p w14:paraId="5DC4D09A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询问病人和医务人员，是否</w:t>
            </w:r>
            <w:r>
              <w:rPr>
                <w:rFonts w:hint="eastAsia" w:eastAsia="仿宋_GB2312"/>
                <w:sz w:val="24"/>
              </w:rPr>
              <w:t>随时满足病人和临床工作需要，是否有上访投诉现象</w:t>
            </w:r>
          </w:p>
        </w:tc>
        <w:tc>
          <w:tcPr>
            <w:tcW w:w="3534" w:type="dxa"/>
            <w:gridSpan w:val="2"/>
            <w:noWrap w:val="0"/>
            <w:vAlign w:val="center"/>
          </w:tcPr>
          <w:p w14:paraId="6ADE1B23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（1）询问病人，未满足病人需要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25A9C5C1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317FF1B5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61B0B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551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4EC403E5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3EBBA9B0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12D8C230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15757D4B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31A4FB88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（2）询问医务人员，配合医务人员工作要求不到位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7752AF2E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7E586457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6495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34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49951E46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5A297D48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15279048"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327D070E"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534" w:type="dxa"/>
            <w:gridSpan w:val="2"/>
            <w:noWrap w:val="0"/>
            <w:vAlign w:val="center"/>
          </w:tcPr>
          <w:p w14:paraId="385AD8D4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（3）上访投诉现象</w:t>
            </w:r>
          </w:p>
        </w:tc>
        <w:tc>
          <w:tcPr>
            <w:tcW w:w="714" w:type="dxa"/>
            <w:gridSpan w:val="2"/>
            <w:noWrap w:val="0"/>
            <w:vAlign w:val="center"/>
          </w:tcPr>
          <w:p w14:paraId="7DFC31AF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0FDBE08D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31820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09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6063FA81">
            <w:pPr>
              <w:spacing w:line="300" w:lineRule="exact"/>
              <w:ind w:firstLine="102" w:firstLineChars="49"/>
              <w:rPr>
                <w:rFonts w:hint="eastAsia" w:ascii="仿宋_GB2312" w:eastAsia="仿宋_GB2312"/>
                <w:color w:val="FF0000"/>
                <w:szCs w:val="21"/>
              </w:rPr>
            </w:pPr>
          </w:p>
        </w:tc>
        <w:tc>
          <w:tcPr>
            <w:tcW w:w="3792" w:type="dxa"/>
            <w:vMerge w:val="restart"/>
            <w:shd w:val="clear" w:color="auto" w:fill="auto"/>
            <w:noWrap w:val="0"/>
            <w:vAlign w:val="center"/>
          </w:tcPr>
          <w:p w14:paraId="0CA51715"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4.认真执行岗位职责，严格遵守医院有关规制度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 w14:paraId="4DF1260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  <w:p w14:paraId="66C48CCE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restart"/>
            <w:shd w:val="clear" w:color="auto" w:fill="FFFFFF"/>
            <w:noWrap w:val="0"/>
            <w:vAlign w:val="center"/>
          </w:tcPr>
          <w:p w14:paraId="3790EB12"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查看是否认真执行岗位职责、严格遵守医院有关规制度</w:t>
            </w:r>
          </w:p>
        </w:tc>
        <w:tc>
          <w:tcPr>
            <w:tcW w:w="3534" w:type="dxa"/>
            <w:gridSpan w:val="2"/>
            <w:noWrap w:val="0"/>
            <w:vAlign w:val="top"/>
          </w:tcPr>
          <w:p w14:paraId="2E4946A1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（1）未认真执行岗位职责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6895AFD2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0B60B662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769B5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76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1ACE5043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center"/>
          </w:tcPr>
          <w:p w14:paraId="1AA1A169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 w14:paraId="1A54DCF8"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center"/>
          </w:tcPr>
          <w:p w14:paraId="769C3DC3"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top"/>
          </w:tcPr>
          <w:p w14:paraId="1DC1FADE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（2）未严格遵守医院有关规制度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53846BEF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02EA1B9C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42925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38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73043524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restart"/>
            <w:shd w:val="clear" w:color="auto" w:fill="auto"/>
            <w:noWrap w:val="0"/>
            <w:vAlign w:val="center"/>
          </w:tcPr>
          <w:p w14:paraId="6520A1C2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5.提前十分钟到岗，不迟到、早退，不串岗，无缺岗现象</w:t>
            </w:r>
          </w:p>
          <w:p w14:paraId="5CE647A9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 w14:paraId="45C93D6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  <w:p w14:paraId="78F52ADE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restart"/>
            <w:shd w:val="clear" w:color="auto" w:fill="FFFFFF"/>
            <w:noWrap w:val="0"/>
            <w:vAlign w:val="center"/>
          </w:tcPr>
          <w:p w14:paraId="3C697012"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查看是否提前十分钟到岗，有无迟到、早退、串岗、缺岗现象</w:t>
            </w:r>
          </w:p>
          <w:p w14:paraId="586F22FA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top"/>
          </w:tcPr>
          <w:p w14:paraId="39B375E8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（1）无提前十分钟到岗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6F4F160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26B491C0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38DEB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341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51F9C93E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top"/>
          </w:tcPr>
          <w:p w14:paraId="3505FDFC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top"/>
          </w:tcPr>
          <w:p w14:paraId="4D1586A1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top"/>
          </w:tcPr>
          <w:p w14:paraId="3C86F150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top"/>
          </w:tcPr>
          <w:p w14:paraId="01DD4A6A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（2）迟到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6209BCD3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08C3D06A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257CD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90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75F24D51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top"/>
          </w:tcPr>
          <w:p w14:paraId="7150E9B1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top"/>
          </w:tcPr>
          <w:p w14:paraId="0A941162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top"/>
          </w:tcPr>
          <w:p w14:paraId="47371CA1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top"/>
          </w:tcPr>
          <w:p w14:paraId="1323ABD6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（3）早退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709379A0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0F6D190F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4D8C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3" w:type="dxa"/>
          <w:trHeight w:val="266" w:hRule="atLeast"/>
        </w:trPr>
        <w:tc>
          <w:tcPr>
            <w:tcW w:w="996" w:type="dxa"/>
            <w:gridSpan w:val="2"/>
            <w:vMerge w:val="continue"/>
            <w:shd w:val="clear" w:color="auto" w:fill="auto"/>
            <w:noWrap w:val="0"/>
            <w:vAlign w:val="center"/>
          </w:tcPr>
          <w:p w14:paraId="2476869F">
            <w:pPr>
              <w:spacing w:line="30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792" w:type="dxa"/>
            <w:vMerge w:val="continue"/>
            <w:shd w:val="clear" w:color="auto" w:fill="auto"/>
            <w:noWrap w:val="0"/>
            <w:vAlign w:val="top"/>
          </w:tcPr>
          <w:p w14:paraId="04308A74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top"/>
          </w:tcPr>
          <w:p w14:paraId="167D5B54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673" w:type="dxa"/>
            <w:vMerge w:val="continue"/>
            <w:shd w:val="clear" w:color="auto" w:fill="FFFFFF"/>
            <w:noWrap w:val="0"/>
            <w:vAlign w:val="top"/>
          </w:tcPr>
          <w:p w14:paraId="4F4909C9">
            <w:pPr>
              <w:rPr>
                <w:rFonts w:hint="eastAsia" w:eastAsia="仿宋_GB2312"/>
                <w:sz w:val="24"/>
              </w:rPr>
            </w:pPr>
          </w:p>
        </w:tc>
        <w:tc>
          <w:tcPr>
            <w:tcW w:w="3534" w:type="dxa"/>
            <w:gridSpan w:val="2"/>
            <w:noWrap w:val="0"/>
            <w:vAlign w:val="top"/>
          </w:tcPr>
          <w:p w14:paraId="27E68705">
            <w:pPr>
              <w:spacing w:line="30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（4）串岗</w:t>
            </w:r>
          </w:p>
        </w:tc>
        <w:tc>
          <w:tcPr>
            <w:tcW w:w="714" w:type="dxa"/>
            <w:gridSpan w:val="2"/>
            <w:noWrap w:val="0"/>
            <w:vAlign w:val="top"/>
          </w:tcPr>
          <w:p w14:paraId="77EA297B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5573F074">
            <w:pPr>
              <w:jc w:val="center"/>
              <w:rPr>
                <w:rFonts w:hint="eastAsia" w:ascii="仿宋_GB2312" w:eastAsia="仿宋_GB2312"/>
                <w:bCs/>
              </w:rPr>
            </w:pPr>
          </w:p>
        </w:tc>
      </w:tr>
      <w:tr w14:paraId="4DD7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</w:trPr>
        <w:tc>
          <w:tcPr>
            <w:tcW w:w="992" w:type="dxa"/>
            <w:gridSpan w:val="2"/>
            <w:noWrap w:val="0"/>
            <w:vAlign w:val="center"/>
          </w:tcPr>
          <w:p w14:paraId="0D910D98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noWrap w:val="0"/>
            <w:vAlign w:val="center"/>
          </w:tcPr>
          <w:p w14:paraId="4CECD61C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6098604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noWrap w:val="0"/>
            <w:vAlign w:val="center"/>
          </w:tcPr>
          <w:p w14:paraId="60669F5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top"/>
          </w:tcPr>
          <w:p w14:paraId="176B445B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（5）缺岗</w:t>
            </w:r>
          </w:p>
        </w:tc>
        <w:tc>
          <w:tcPr>
            <w:tcW w:w="705" w:type="dxa"/>
            <w:noWrap w:val="0"/>
            <w:vAlign w:val="top"/>
          </w:tcPr>
          <w:p w14:paraId="60D1BAA4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0E1ADF26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0FAC3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2" w:type="dxa"/>
            <w:gridSpan w:val="2"/>
            <w:shd w:val="clear"/>
            <w:noWrap w:val="0"/>
            <w:vAlign w:val="center"/>
          </w:tcPr>
          <w:p w14:paraId="10C979F2">
            <w:pPr>
              <w:spacing w:line="300" w:lineRule="exact"/>
              <w:jc w:val="center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</w:t>
            </w:r>
          </w:p>
        </w:tc>
        <w:tc>
          <w:tcPr>
            <w:tcW w:w="3829" w:type="dxa"/>
            <w:gridSpan w:val="2"/>
            <w:shd w:val="clear"/>
            <w:noWrap w:val="0"/>
            <w:vAlign w:val="center"/>
          </w:tcPr>
          <w:p w14:paraId="75C84E0A">
            <w:pPr>
              <w:spacing w:line="300" w:lineRule="exact"/>
              <w:jc w:val="center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质量标准</w:t>
            </w:r>
          </w:p>
        </w:tc>
        <w:tc>
          <w:tcPr>
            <w:tcW w:w="720" w:type="dxa"/>
            <w:shd w:val="clear"/>
            <w:noWrap w:val="0"/>
            <w:vAlign w:val="center"/>
          </w:tcPr>
          <w:p w14:paraId="29510897">
            <w:pPr>
              <w:spacing w:line="300" w:lineRule="exact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分值</w:t>
            </w:r>
          </w:p>
        </w:tc>
        <w:tc>
          <w:tcPr>
            <w:tcW w:w="3780" w:type="dxa"/>
            <w:gridSpan w:val="2"/>
            <w:shd w:val="clear"/>
            <w:noWrap w:val="0"/>
            <w:vAlign w:val="center"/>
          </w:tcPr>
          <w:p w14:paraId="42464A6B">
            <w:pPr>
              <w:spacing w:line="300" w:lineRule="exact"/>
              <w:jc w:val="center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考核办法</w:t>
            </w:r>
          </w:p>
        </w:tc>
        <w:tc>
          <w:tcPr>
            <w:tcW w:w="3436" w:type="dxa"/>
            <w:gridSpan w:val="2"/>
            <w:shd w:val="clear"/>
            <w:noWrap w:val="0"/>
            <w:vAlign w:val="center"/>
          </w:tcPr>
          <w:p w14:paraId="25D6F0E3">
            <w:pPr>
              <w:spacing w:line="300" w:lineRule="exact"/>
              <w:jc w:val="center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扣分原因</w:t>
            </w:r>
          </w:p>
        </w:tc>
        <w:tc>
          <w:tcPr>
            <w:tcW w:w="705" w:type="dxa"/>
            <w:shd w:val="clear"/>
            <w:noWrap w:val="0"/>
            <w:vAlign w:val="center"/>
          </w:tcPr>
          <w:p w14:paraId="7DD8D462">
            <w:pPr>
              <w:spacing w:line="300" w:lineRule="exact"/>
              <w:jc w:val="center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</w:t>
            </w:r>
          </w:p>
        </w:tc>
        <w:tc>
          <w:tcPr>
            <w:tcW w:w="1080" w:type="dxa"/>
            <w:shd w:val="clear"/>
            <w:noWrap w:val="0"/>
            <w:vAlign w:val="center"/>
          </w:tcPr>
          <w:p w14:paraId="35777096">
            <w:pPr>
              <w:spacing w:line="300" w:lineRule="exact"/>
              <w:rPr>
                <w:rFonts w:hint="eastAsia" w:ascii="仿宋_GB2312" w:hAnsi="Calibri" w:eastAsia="仿宋_GB2312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实得分</w:t>
            </w:r>
          </w:p>
        </w:tc>
      </w:tr>
      <w:tr w14:paraId="752D2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992" w:type="dxa"/>
            <w:gridSpan w:val="2"/>
            <w:vMerge w:val="restart"/>
            <w:noWrap w:val="0"/>
            <w:vAlign w:val="center"/>
          </w:tcPr>
          <w:p w14:paraId="6D9E1888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eastAsia="仿宋_GB2312"/>
                <w:b/>
                <w:sz w:val="24"/>
              </w:rPr>
              <w:t>二</w:t>
            </w:r>
            <w:r>
              <w:rPr>
                <w:rFonts w:hint="eastAsia" w:ascii="仿宋_GB2312" w:eastAsia="仿宋_GB2312"/>
                <w:b/>
                <w:szCs w:val="21"/>
              </w:rPr>
              <w:t>、</w:t>
            </w:r>
          </w:p>
          <w:p w14:paraId="5382C03A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服务</w:t>
            </w:r>
          </w:p>
          <w:p w14:paraId="0BA4FDB3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规范</w:t>
            </w:r>
          </w:p>
          <w:p w14:paraId="0C0214F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34%</w:t>
            </w:r>
          </w:p>
          <w:p w14:paraId="6B075F51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1E2E1C52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6.服从公司及科室护士长分配，按时参加学习、会议、活动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7ED7D6B6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44EDC916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询问科室护士长及公司主管，是否服从公司及科室护士长分配，按时参加学习、会议、活动</w:t>
            </w:r>
          </w:p>
        </w:tc>
        <w:tc>
          <w:tcPr>
            <w:tcW w:w="3436" w:type="dxa"/>
            <w:gridSpan w:val="2"/>
            <w:noWrap w:val="0"/>
            <w:vAlign w:val="center"/>
          </w:tcPr>
          <w:p w14:paraId="3EDBBC29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（1）不服从公司及科室护士长分配</w:t>
            </w:r>
          </w:p>
        </w:tc>
        <w:tc>
          <w:tcPr>
            <w:tcW w:w="705" w:type="dxa"/>
            <w:noWrap w:val="0"/>
            <w:vAlign w:val="center"/>
          </w:tcPr>
          <w:p w14:paraId="6B8672C6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300141E1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0843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3732D6D6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39368019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7A87E5DB">
            <w:pPr>
              <w:spacing w:line="300" w:lineRule="exact"/>
              <w:ind w:firstLine="241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0132F0B4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3B5AA86B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（2）未按时参加学习、会议、活动（1分/项）</w:t>
            </w:r>
          </w:p>
        </w:tc>
        <w:tc>
          <w:tcPr>
            <w:tcW w:w="705" w:type="dxa"/>
            <w:noWrap w:val="0"/>
            <w:vAlign w:val="center"/>
          </w:tcPr>
          <w:p w14:paraId="20B98035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16398E4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655EA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3A8CA7E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6FBF2DC3">
            <w:pPr>
              <w:spacing w:line="300" w:lineRule="exact"/>
              <w:ind w:left="480" w:hanging="480" w:hangingChars="2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7.不吃、拿病人食物、钱财，</w:t>
            </w:r>
          </w:p>
          <w:p w14:paraId="527F2032">
            <w:pPr>
              <w:spacing w:line="300" w:lineRule="exact"/>
              <w:ind w:left="480" w:hanging="480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不收取任何小费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03DDBFB2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5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28128A9E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询问患者及家属，护理员有无吃、拿病人食物、钱财，收取小费</w:t>
            </w:r>
          </w:p>
        </w:tc>
        <w:tc>
          <w:tcPr>
            <w:tcW w:w="3436" w:type="dxa"/>
            <w:gridSpan w:val="2"/>
            <w:noWrap w:val="0"/>
            <w:vAlign w:val="center"/>
          </w:tcPr>
          <w:p w14:paraId="7FDD5F0D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（1）出现吃、拿病人食物</w:t>
            </w:r>
          </w:p>
        </w:tc>
        <w:tc>
          <w:tcPr>
            <w:tcW w:w="705" w:type="dxa"/>
            <w:noWrap w:val="0"/>
            <w:vAlign w:val="center"/>
          </w:tcPr>
          <w:p w14:paraId="1EBBCF02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4062149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13EEB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7B147EB2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34AA2A20">
            <w:pPr>
              <w:spacing w:line="300" w:lineRule="exact"/>
              <w:ind w:left="482" w:hanging="482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0CAB882">
            <w:pPr>
              <w:spacing w:line="300" w:lineRule="exact"/>
              <w:ind w:firstLine="241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7317A04C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1A120E46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（2）拿病人钱财</w:t>
            </w:r>
          </w:p>
        </w:tc>
        <w:tc>
          <w:tcPr>
            <w:tcW w:w="705" w:type="dxa"/>
            <w:noWrap w:val="0"/>
            <w:vAlign w:val="center"/>
          </w:tcPr>
          <w:p w14:paraId="3D7E5A5A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17822534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7FF85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4AEA4A74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101FED1C">
            <w:pPr>
              <w:spacing w:line="300" w:lineRule="exact"/>
              <w:ind w:left="482" w:hanging="482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BF28D54">
            <w:pPr>
              <w:spacing w:line="300" w:lineRule="exact"/>
              <w:ind w:firstLine="241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2C34B523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7C940F8C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（3）收取小费</w:t>
            </w:r>
          </w:p>
        </w:tc>
        <w:tc>
          <w:tcPr>
            <w:tcW w:w="705" w:type="dxa"/>
            <w:noWrap w:val="0"/>
            <w:vAlign w:val="center"/>
          </w:tcPr>
          <w:p w14:paraId="0393E1D4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7D39A367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642C3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76E7D72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3C7E1298">
            <w:pPr>
              <w:spacing w:line="300" w:lineRule="exact"/>
              <w:ind w:left="480" w:hanging="480" w:hangingChars="2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8. 严格遵守保护性医疗制度，</w:t>
            </w:r>
          </w:p>
          <w:p w14:paraId="71928BBF">
            <w:pPr>
              <w:spacing w:line="300" w:lineRule="exact"/>
              <w:ind w:left="480" w:hanging="480" w:hangingChars="200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不探听、不泄露病人及工作人</w:t>
            </w:r>
          </w:p>
          <w:p w14:paraId="42A9BF32">
            <w:pPr>
              <w:spacing w:line="300" w:lineRule="exact"/>
              <w:ind w:left="480" w:hanging="480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员的隐私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435354AB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27FBB7F7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查看或询问家属及医务人员，是否严格遵守保护性医疗制度，不探听、不泄露病人及工作人员的隐私</w:t>
            </w:r>
          </w:p>
        </w:tc>
        <w:tc>
          <w:tcPr>
            <w:tcW w:w="3436" w:type="dxa"/>
            <w:gridSpan w:val="2"/>
            <w:noWrap w:val="0"/>
            <w:vAlign w:val="center"/>
          </w:tcPr>
          <w:p w14:paraId="5D7B18F7">
            <w:pPr>
              <w:spacing w:line="30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（1）未严格遵守保护性医疗制度</w:t>
            </w:r>
          </w:p>
        </w:tc>
        <w:tc>
          <w:tcPr>
            <w:tcW w:w="705" w:type="dxa"/>
            <w:noWrap w:val="0"/>
            <w:vAlign w:val="center"/>
          </w:tcPr>
          <w:p w14:paraId="5F8E0A15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093E7A2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39784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4CB4704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4FC6F8D4">
            <w:pPr>
              <w:spacing w:line="300" w:lineRule="exact"/>
              <w:ind w:left="482" w:hanging="482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F95FFD1">
            <w:pPr>
              <w:spacing w:line="300" w:lineRule="exact"/>
              <w:ind w:firstLine="241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2D02A61F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0ADCA569">
            <w:pPr>
              <w:spacing w:line="30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（2）探听病人及工作人员的隐私</w:t>
            </w:r>
          </w:p>
        </w:tc>
        <w:tc>
          <w:tcPr>
            <w:tcW w:w="705" w:type="dxa"/>
            <w:noWrap w:val="0"/>
            <w:vAlign w:val="center"/>
          </w:tcPr>
          <w:p w14:paraId="6D01B99A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3ED97601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11357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30BD8FD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3EA144A6">
            <w:pPr>
              <w:spacing w:line="300" w:lineRule="exact"/>
              <w:ind w:left="482" w:hanging="482" w:hangingChars="20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2712063">
            <w:pPr>
              <w:spacing w:line="300" w:lineRule="exact"/>
              <w:ind w:firstLine="241" w:firstLineChars="100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13E53EDF">
            <w:pPr>
              <w:spacing w:line="300" w:lineRule="exact"/>
              <w:jc w:val="left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325C7515">
            <w:pPr>
              <w:spacing w:line="30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（3）泄露病人及工作人员的隐私</w:t>
            </w:r>
          </w:p>
        </w:tc>
        <w:tc>
          <w:tcPr>
            <w:tcW w:w="705" w:type="dxa"/>
            <w:noWrap w:val="0"/>
            <w:vAlign w:val="center"/>
          </w:tcPr>
          <w:p w14:paraId="0218EBB2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26FFAD4D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</w:tc>
      </w:tr>
      <w:tr w14:paraId="5C2E3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92" w:type="dxa"/>
            <w:gridSpan w:val="2"/>
            <w:vMerge w:val="restart"/>
            <w:noWrap w:val="0"/>
            <w:vAlign w:val="center"/>
          </w:tcPr>
          <w:p w14:paraId="2F9D40D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三、</w:t>
            </w:r>
          </w:p>
          <w:p w14:paraId="5D158010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生活</w:t>
            </w:r>
          </w:p>
          <w:p w14:paraId="13DE003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护理</w:t>
            </w:r>
          </w:p>
          <w:p w14:paraId="5FF9BF67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质量</w:t>
            </w:r>
          </w:p>
          <w:p w14:paraId="5BF519D8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标准</w:t>
            </w:r>
          </w:p>
          <w:p w14:paraId="37C8508F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50%</w:t>
            </w: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7F59678D">
            <w:pPr>
              <w:spacing w:line="300" w:lineRule="exact"/>
              <w:ind w:left="-420" w:leftChars="-200" w:firstLine="480" w:firstLineChars="20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1.协助生活不能自理及卧床病人</w:t>
            </w:r>
          </w:p>
          <w:p w14:paraId="1507C7DB">
            <w:pPr>
              <w:spacing w:line="300" w:lineRule="exact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进食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758AFFD3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5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0E1B4089">
            <w:pPr>
              <w:spacing w:line="300" w:lineRule="exact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查看是否协助生活不能自理及卧床病人进食</w:t>
            </w:r>
          </w:p>
        </w:tc>
        <w:tc>
          <w:tcPr>
            <w:tcW w:w="3436" w:type="dxa"/>
            <w:gridSpan w:val="2"/>
            <w:noWrap w:val="0"/>
            <w:vAlign w:val="center"/>
          </w:tcPr>
          <w:p w14:paraId="7A0D203B">
            <w:pPr>
              <w:spacing w:line="30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（1）未协助生活不能自理及卧床病人进食</w:t>
            </w:r>
          </w:p>
        </w:tc>
        <w:tc>
          <w:tcPr>
            <w:tcW w:w="705" w:type="dxa"/>
            <w:noWrap w:val="0"/>
            <w:vAlign w:val="center"/>
          </w:tcPr>
          <w:p w14:paraId="75EDD9E6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14DDE5AD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367E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1CC86742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4897AA22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1253478C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07D2863C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noWrap w:val="0"/>
            <w:vAlign w:val="center"/>
          </w:tcPr>
          <w:p w14:paraId="60189716">
            <w:pPr>
              <w:spacing w:line="30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（2）协助生活不能自理及卧床病人进食不到位</w:t>
            </w:r>
          </w:p>
        </w:tc>
        <w:tc>
          <w:tcPr>
            <w:tcW w:w="705" w:type="dxa"/>
            <w:noWrap w:val="0"/>
            <w:vAlign w:val="center"/>
          </w:tcPr>
          <w:p w14:paraId="5E26F7AA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2263ECE8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28B79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2918F6BB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42271BD6">
            <w:pPr>
              <w:spacing w:line="300" w:lineRule="exact"/>
              <w:ind w:left="-420" w:leftChars="-200" w:firstLine="480" w:firstLineChars="200"/>
              <w:jc w:val="left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2.做好病人晨晚间生活护理、病室</w:t>
            </w:r>
          </w:p>
          <w:p w14:paraId="1F665F29">
            <w:pPr>
              <w:spacing w:line="300" w:lineRule="exact"/>
              <w:ind w:left="-420" w:leftChars="-200" w:firstLine="480" w:firstLineChars="200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整理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30BB1E50">
            <w:pPr>
              <w:spacing w:line="300" w:lineRule="exact"/>
              <w:ind w:firstLine="210" w:firstLineChars="100"/>
              <w:jc w:val="lef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10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2CDDDBF1">
            <w:pPr>
              <w:spacing w:line="300" w:lineRule="exact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现场检查3间病室，病人晨晚间生活护理是否到位，病室物品摆放是否符合要求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center"/>
          </w:tcPr>
          <w:p w14:paraId="057F82F4">
            <w:pPr>
              <w:spacing w:line="300" w:lineRule="exac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（1）患者指甲长、胡须长、有异味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center"/>
          </w:tcPr>
          <w:p w14:paraId="730B8A09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1874AE57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7CF5D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0E1E2532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4D665FE2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265A71D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49354497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top"/>
          </w:tcPr>
          <w:p w14:paraId="36949546">
            <w:pPr>
              <w:spacing w:line="300" w:lineRule="exac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（2）患者皮肤见明显污渍没有及时擦拭患者衣服未及时更换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center"/>
          </w:tcPr>
          <w:p w14:paraId="3D11D48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D64F11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6C31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5313B57E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48CE70D7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519BBC5B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3DA0CA97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top"/>
          </w:tcPr>
          <w:p w14:paraId="05AADA10">
            <w:pPr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</w:rPr>
              <w:t>（3）床单位不整洁、平整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top"/>
          </w:tcPr>
          <w:p w14:paraId="7A792259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1EA00A4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75BE6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56F523AF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7BED0067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A5F7AFA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5B536FB4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top"/>
          </w:tcPr>
          <w:p w14:paraId="1039CE37">
            <w:pP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</w:rPr>
              <w:t>（4）床头柜物品摆放不整齐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top"/>
          </w:tcPr>
          <w:p w14:paraId="57B05ACE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353210C1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2E16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382C5756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031AEB12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5A7B7F27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2A95C9A2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top"/>
          </w:tcPr>
          <w:p w14:paraId="200143C0">
            <w:pP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Cs/>
              </w:rPr>
              <w:t>（5）床下有杂物、私藏多余布类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top"/>
          </w:tcPr>
          <w:p w14:paraId="64718AB1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40F10C8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5740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1A42AAA3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250CD028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60EF691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3C9F58F1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</w:tcBorders>
            <w:noWrap w:val="0"/>
            <w:vAlign w:val="top"/>
          </w:tcPr>
          <w:p w14:paraId="456F3D55">
            <w:pPr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（6）床帘不整齐</w:t>
            </w:r>
          </w:p>
        </w:tc>
        <w:tc>
          <w:tcPr>
            <w:tcW w:w="705" w:type="dxa"/>
            <w:tcBorders>
              <w:top w:val="single" w:color="000000" w:sz="4" w:space="0"/>
            </w:tcBorders>
            <w:noWrap w:val="0"/>
            <w:vAlign w:val="top"/>
          </w:tcPr>
          <w:p w14:paraId="570D5F06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5DE6069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7584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5C016D1D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restart"/>
            <w:noWrap w:val="0"/>
            <w:vAlign w:val="center"/>
          </w:tcPr>
          <w:p w14:paraId="0DA8ACF5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</w:rPr>
              <w:t>3.协助病人起床和肢体功能</w:t>
            </w:r>
            <w:r>
              <w:rPr>
                <w:rFonts w:hint="eastAsia" w:eastAsia="仿宋_GB2312"/>
                <w:bCs/>
                <w:sz w:val="24"/>
                <w:lang w:eastAsia="zh-CN"/>
              </w:rPr>
              <w:t>锻炼</w:t>
            </w:r>
          </w:p>
          <w:p w14:paraId="7EB9CB2E">
            <w:pPr>
              <w:spacing w:line="300" w:lineRule="exac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 w14:paraId="209A11F0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5</w:t>
            </w:r>
          </w:p>
        </w:tc>
        <w:tc>
          <w:tcPr>
            <w:tcW w:w="3780" w:type="dxa"/>
            <w:gridSpan w:val="2"/>
            <w:vMerge w:val="restart"/>
            <w:noWrap w:val="0"/>
            <w:vAlign w:val="center"/>
          </w:tcPr>
          <w:p w14:paraId="0FCF6589">
            <w:pPr>
              <w:spacing w:line="300" w:lineRule="exact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查看是否协助病人起床和肢体功能锻炼</w:t>
            </w:r>
          </w:p>
        </w:tc>
        <w:tc>
          <w:tcPr>
            <w:tcW w:w="343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06900865">
            <w:pPr>
              <w:spacing w:line="30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（1）未协助行动不便病人起床</w:t>
            </w:r>
          </w:p>
        </w:tc>
        <w:tc>
          <w:tcPr>
            <w:tcW w:w="705" w:type="dxa"/>
            <w:noWrap w:val="0"/>
            <w:vAlign w:val="center"/>
          </w:tcPr>
          <w:p w14:paraId="7691C507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68C68530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  <w:tr w14:paraId="4976B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992" w:type="dxa"/>
            <w:gridSpan w:val="2"/>
            <w:vMerge w:val="continue"/>
            <w:noWrap w:val="0"/>
            <w:vAlign w:val="center"/>
          </w:tcPr>
          <w:p w14:paraId="089BCC00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829" w:type="dxa"/>
            <w:gridSpan w:val="2"/>
            <w:vMerge w:val="continue"/>
            <w:noWrap w:val="0"/>
            <w:vAlign w:val="center"/>
          </w:tcPr>
          <w:p w14:paraId="50BA4090">
            <w:pPr>
              <w:spacing w:line="300" w:lineRule="exact"/>
              <w:ind w:left="480" w:hanging="480" w:hangingChars="200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46F7EF36">
            <w:pPr>
              <w:spacing w:line="300" w:lineRule="exact"/>
              <w:ind w:firstLine="210" w:firstLineChars="100"/>
              <w:jc w:val="left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780" w:type="dxa"/>
            <w:gridSpan w:val="2"/>
            <w:vMerge w:val="continue"/>
            <w:noWrap w:val="0"/>
            <w:vAlign w:val="center"/>
          </w:tcPr>
          <w:p w14:paraId="10E66492">
            <w:pPr>
              <w:spacing w:line="300" w:lineRule="exact"/>
              <w:jc w:val="left"/>
              <w:rPr>
                <w:rFonts w:hint="eastAsia" w:eastAsia="仿宋_GB2312"/>
                <w:bCs/>
                <w:sz w:val="24"/>
              </w:rPr>
            </w:pPr>
          </w:p>
        </w:tc>
        <w:tc>
          <w:tcPr>
            <w:tcW w:w="343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443528BC">
            <w:pPr>
              <w:spacing w:line="30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（2）未协助卧床病人肢体功能锻炼</w:t>
            </w:r>
          </w:p>
        </w:tc>
        <w:tc>
          <w:tcPr>
            <w:tcW w:w="705" w:type="dxa"/>
            <w:tcBorders>
              <w:bottom w:val="single" w:color="000000" w:sz="4" w:space="0"/>
            </w:tcBorders>
            <w:noWrap w:val="0"/>
            <w:vAlign w:val="center"/>
          </w:tcPr>
          <w:p w14:paraId="3DC01D6B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0BD91E93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Cs w:val="21"/>
              </w:rPr>
            </w:pPr>
          </w:p>
        </w:tc>
      </w:tr>
    </w:tbl>
    <w:p w14:paraId="02868F07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jc w:val="both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</w:p>
    <w:tbl>
      <w:tblPr>
        <w:tblStyle w:val="4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111"/>
        <w:gridCol w:w="708"/>
        <w:gridCol w:w="3686"/>
        <w:gridCol w:w="3260"/>
        <w:gridCol w:w="704"/>
        <w:gridCol w:w="1080"/>
      </w:tblGrid>
      <w:tr w14:paraId="044D9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noWrap w:val="0"/>
            <w:vAlign w:val="center"/>
          </w:tcPr>
          <w:p w14:paraId="725052A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</w:t>
            </w:r>
          </w:p>
        </w:tc>
        <w:tc>
          <w:tcPr>
            <w:tcW w:w="4111" w:type="dxa"/>
            <w:noWrap w:val="0"/>
            <w:vAlign w:val="center"/>
          </w:tcPr>
          <w:p w14:paraId="56F14536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质量标准</w:t>
            </w:r>
          </w:p>
        </w:tc>
        <w:tc>
          <w:tcPr>
            <w:tcW w:w="708" w:type="dxa"/>
            <w:noWrap w:val="0"/>
            <w:vAlign w:val="center"/>
          </w:tcPr>
          <w:p w14:paraId="644F20CC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分值</w:t>
            </w:r>
          </w:p>
        </w:tc>
        <w:tc>
          <w:tcPr>
            <w:tcW w:w="3686" w:type="dxa"/>
            <w:noWrap w:val="0"/>
            <w:vAlign w:val="center"/>
          </w:tcPr>
          <w:p w14:paraId="68F7338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考核办法</w:t>
            </w:r>
          </w:p>
        </w:tc>
        <w:tc>
          <w:tcPr>
            <w:tcW w:w="3260" w:type="dxa"/>
            <w:noWrap w:val="0"/>
            <w:vAlign w:val="center"/>
          </w:tcPr>
          <w:p w14:paraId="226AA553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扣分原因</w:t>
            </w:r>
          </w:p>
        </w:tc>
        <w:tc>
          <w:tcPr>
            <w:tcW w:w="704" w:type="dxa"/>
            <w:noWrap w:val="0"/>
            <w:vAlign w:val="center"/>
          </w:tcPr>
          <w:p w14:paraId="50A58A9C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</w:t>
            </w:r>
          </w:p>
        </w:tc>
        <w:tc>
          <w:tcPr>
            <w:tcW w:w="1080" w:type="dxa"/>
            <w:noWrap w:val="0"/>
            <w:vAlign w:val="center"/>
          </w:tcPr>
          <w:p w14:paraId="0618DDBA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实得分</w:t>
            </w:r>
          </w:p>
        </w:tc>
      </w:tr>
      <w:tr w14:paraId="3CF21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</w:trPr>
        <w:tc>
          <w:tcPr>
            <w:tcW w:w="993" w:type="dxa"/>
            <w:vMerge w:val="restart"/>
            <w:noWrap w:val="0"/>
            <w:vAlign w:val="center"/>
          </w:tcPr>
          <w:p w14:paraId="1D04F33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三、</w:t>
            </w:r>
          </w:p>
          <w:p w14:paraId="055B6BE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生活</w:t>
            </w:r>
          </w:p>
          <w:p w14:paraId="46B4A4B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护理</w:t>
            </w:r>
          </w:p>
          <w:p w14:paraId="35252653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质量</w:t>
            </w:r>
          </w:p>
          <w:p w14:paraId="1F2B612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标准</w:t>
            </w:r>
          </w:p>
          <w:p w14:paraId="29D8B7FC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50</w:t>
            </w:r>
            <w:r>
              <w:rPr>
                <w:rFonts w:ascii="仿宋_GB2312" w:eastAsia="仿宋_GB2312"/>
                <w:b/>
                <w:bCs/>
                <w:szCs w:val="21"/>
              </w:rPr>
              <w:t>%</w:t>
            </w:r>
          </w:p>
        </w:tc>
        <w:tc>
          <w:tcPr>
            <w:tcW w:w="4111" w:type="dxa"/>
            <w:vMerge w:val="restart"/>
            <w:noWrap w:val="0"/>
            <w:vAlign w:val="center"/>
          </w:tcPr>
          <w:p w14:paraId="02BE7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left"/>
              <w:textAlignment w:val="auto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4.协助病人每周洗头一次，冬季每三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天</w:t>
            </w:r>
            <w:r>
              <w:rPr>
                <w:rFonts w:hint="eastAsia" w:ascii="仿宋_GB2312" w:eastAsia="仿宋_GB2312"/>
                <w:bCs/>
                <w:sz w:val="24"/>
              </w:rPr>
              <w:t>一周洗、擦澡一次，夏季每天洗、擦澡一次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5CB8F336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5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4E346C29">
            <w:pPr>
              <w:spacing w:line="300" w:lineRule="exact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询问病人或家属是否有每周帮病人洗头一次，冬季每三天或一周洗、擦澡一次，夏季每天洗、擦</w:t>
            </w:r>
          </w:p>
          <w:p w14:paraId="32D3FB14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澡一次</w:t>
            </w:r>
          </w:p>
        </w:tc>
        <w:tc>
          <w:tcPr>
            <w:tcW w:w="3260" w:type="dxa"/>
            <w:noWrap w:val="0"/>
            <w:vAlign w:val="top"/>
          </w:tcPr>
          <w:p w14:paraId="372DE3F3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 xml:space="preserve">（1）未协助病人每周洗头一次 </w:t>
            </w:r>
          </w:p>
        </w:tc>
        <w:tc>
          <w:tcPr>
            <w:tcW w:w="704" w:type="dxa"/>
            <w:noWrap w:val="0"/>
            <w:vAlign w:val="center"/>
          </w:tcPr>
          <w:p w14:paraId="2EFCE6AE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4121A9D5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0E2C5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</w:trPr>
        <w:tc>
          <w:tcPr>
            <w:tcW w:w="993" w:type="dxa"/>
            <w:vMerge w:val="continue"/>
            <w:noWrap w:val="0"/>
            <w:vAlign w:val="center"/>
          </w:tcPr>
          <w:p w14:paraId="1EE0EA00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1CBDB816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F298C87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1CDFF5C1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50E64844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（2）未协助病人冬季每三天或一周洗、擦澡一次，夏季每天洗、擦澡一次</w:t>
            </w:r>
          </w:p>
        </w:tc>
        <w:tc>
          <w:tcPr>
            <w:tcW w:w="704" w:type="dxa"/>
            <w:noWrap w:val="0"/>
            <w:vAlign w:val="center"/>
          </w:tcPr>
          <w:p w14:paraId="0ABFD86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 w14:paraId="6C85418D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05E87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993" w:type="dxa"/>
            <w:vMerge w:val="continue"/>
            <w:noWrap w:val="0"/>
            <w:vAlign w:val="center"/>
          </w:tcPr>
          <w:p w14:paraId="613FF376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restart"/>
            <w:noWrap w:val="0"/>
            <w:vAlign w:val="center"/>
          </w:tcPr>
          <w:p w14:paraId="1BDA279E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5.协助病人如厕、递送便器及处理大小便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58CC0D10">
            <w:pPr>
              <w:spacing w:line="300" w:lineRule="exact"/>
              <w:ind w:firstLine="120" w:firstLineChars="50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  <w:r>
              <w:rPr>
                <w:rFonts w:hint="eastAsia" w:ascii="仿宋_GB2312" w:eastAsia="仿宋_GB2312"/>
                <w:bCs/>
                <w:iCs/>
                <w:sz w:val="24"/>
              </w:rPr>
              <w:t>4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2772D9D3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查看或询问病人及家属，是否及时协助病人如厕、递送便器及处理大小便</w:t>
            </w:r>
          </w:p>
        </w:tc>
        <w:tc>
          <w:tcPr>
            <w:tcW w:w="3260" w:type="dxa"/>
            <w:noWrap w:val="0"/>
            <w:vAlign w:val="center"/>
          </w:tcPr>
          <w:p w14:paraId="365AC78C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（1）未及时协助病人如厕、递送便器</w:t>
            </w:r>
          </w:p>
        </w:tc>
        <w:tc>
          <w:tcPr>
            <w:tcW w:w="704" w:type="dxa"/>
            <w:noWrap w:val="0"/>
            <w:vAlign w:val="center"/>
          </w:tcPr>
          <w:p w14:paraId="09683EE5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6E7AD28A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425AF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</w:trPr>
        <w:tc>
          <w:tcPr>
            <w:tcW w:w="993" w:type="dxa"/>
            <w:vMerge w:val="continue"/>
            <w:noWrap w:val="0"/>
            <w:vAlign w:val="center"/>
          </w:tcPr>
          <w:p w14:paraId="11AD52C8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6FCB59E1">
            <w:pPr>
              <w:rPr>
                <w:rFonts w:hint="eastAsia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 w14:paraId="7FEBD327">
            <w:pPr>
              <w:jc w:val="center"/>
              <w:rPr>
                <w:rFonts w:hint="eastAsia"/>
                <w:bCs/>
                <w:iCs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7273F166">
            <w:pPr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center"/>
          </w:tcPr>
          <w:p w14:paraId="7C7CFF0B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（2）未及时处理大小便</w:t>
            </w:r>
          </w:p>
        </w:tc>
        <w:tc>
          <w:tcPr>
            <w:tcW w:w="704" w:type="dxa"/>
            <w:noWrap w:val="0"/>
            <w:vAlign w:val="center"/>
          </w:tcPr>
          <w:p w14:paraId="789CC0CA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1FCBE365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0288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993" w:type="dxa"/>
            <w:vMerge w:val="continue"/>
            <w:noWrap w:val="0"/>
            <w:vAlign w:val="center"/>
          </w:tcPr>
          <w:p w14:paraId="7BA7F298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restart"/>
            <w:noWrap w:val="0"/>
            <w:vAlign w:val="center"/>
          </w:tcPr>
          <w:p w14:paraId="0B557468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6.随时更换脏湿被服，不乱扔、乱放，保持病房整洁</w:t>
            </w:r>
          </w:p>
        </w:tc>
        <w:tc>
          <w:tcPr>
            <w:tcW w:w="708" w:type="dxa"/>
            <w:vMerge w:val="restart"/>
            <w:noWrap w:val="0"/>
            <w:vAlign w:val="top"/>
          </w:tcPr>
          <w:p w14:paraId="046FB28C">
            <w:pPr>
              <w:jc w:val="center"/>
              <w:rPr>
                <w:rFonts w:hint="eastAsia"/>
                <w:bCs/>
                <w:iCs/>
              </w:rPr>
            </w:pPr>
          </w:p>
          <w:p w14:paraId="04E73821">
            <w:pPr>
              <w:jc w:val="center"/>
              <w:rPr>
                <w:rFonts w:hint="eastAsia"/>
                <w:bCs/>
                <w:iCs/>
              </w:rPr>
            </w:pPr>
            <w:r>
              <w:rPr>
                <w:rFonts w:hint="eastAsia"/>
                <w:bCs/>
                <w:iCs/>
              </w:rPr>
              <w:t>5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314FCE35"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查看有无更换脏湿被服，有无乱扔、乱放被服，是否保持病房整洁</w:t>
            </w:r>
          </w:p>
        </w:tc>
        <w:tc>
          <w:tcPr>
            <w:tcW w:w="3260" w:type="dxa"/>
            <w:noWrap w:val="0"/>
            <w:vAlign w:val="top"/>
          </w:tcPr>
          <w:p w14:paraId="555EC8AD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（1）未及时更换脏湿被服</w:t>
            </w:r>
          </w:p>
        </w:tc>
        <w:tc>
          <w:tcPr>
            <w:tcW w:w="704" w:type="dxa"/>
            <w:noWrap w:val="0"/>
            <w:vAlign w:val="center"/>
          </w:tcPr>
          <w:p w14:paraId="6712FCD7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6E70C7B2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5C07A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993" w:type="dxa"/>
            <w:vMerge w:val="continue"/>
            <w:noWrap w:val="0"/>
            <w:vAlign w:val="center"/>
          </w:tcPr>
          <w:p w14:paraId="44060667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721FCA79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63324AF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313A6FD0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999CF1A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（2）乱扔、乱放被服</w:t>
            </w:r>
          </w:p>
        </w:tc>
        <w:tc>
          <w:tcPr>
            <w:tcW w:w="704" w:type="dxa"/>
            <w:noWrap w:val="0"/>
            <w:vAlign w:val="center"/>
          </w:tcPr>
          <w:p w14:paraId="4D441379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398614EE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17C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993" w:type="dxa"/>
            <w:vMerge w:val="continue"/>
            <w:noWrap w:val="0"/>
            <w:vAlign w:val="center"/>
          </w:tcPr>
          <w:p w14:paraId="561D383D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75EAB169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9368951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6D4DF71A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D455E6E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（3）未保持病房整洁</w:t>
            </w:r>
          </w:p>
        </w:tc>
        <w:tc>
          <w:tcPr>
            <w:tcW w:w="704" w:type="dxa"/>
            <w:noWrap w:val="0"/>
            <w:vAlign w:val="center"/>
          </w:tcPr>
          <w:p w14:paraId="749DBC63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55BFB59C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3544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993" w:type="dxa"/>
            <w:vMerge w:val="continue"/>
            <w:noWrap w:val="0"/>
            <w:vAlign w:val="center"/>
          </w:tcPr>
          <w:p w14:paraId="03FCB5EB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restart"/>
            <w:noWrap w:val="0"/>
            <w:vAlign w:val="center"/>
          </w:tcPr>
          <w:p w14:paraId="13133736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7.必要时护送病人做辅助检</w:t>
            </w:r>
          </w:p>
          <w:p w14:paraId="5E5EC533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查和治疗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3A8544BD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  <w:r>
              <w:rPr>
                <w:rFonts w:hint="eastAsia" w:ascii="仿宋_GB2312" w:eastAsia="仿宋_GB2312"/>
                <w:bCs/>
                <w:iCs/>
                <w:sz w:val="24"/>
              </w:rPr>
              <w:t>4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46165535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查看有无护送病人做辅助检查和治疗</w:t>
            </w:r>
          </w:p>
        </w:tc>
        <w:tc>
          <w:tcPr>
            <w:tcW w:w="3260" w:type="dxa"/>
            <w:noWrap w:val="0"/>
            <w:vAlign w:val="top"/>
          </w:tcPr>
          <w:p w14:paraId="2DDD73A9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（1）未及时护送病人做辅助检查，造成不良后果</w:t>
            </w:r>
          </w:p>
        </w:tc>
        <w:tc>
          <w:tcPr>
            <w:tcW w:w="704" w:type="dxa"/>
            <w:noWrap w:val="0"/>
            <w:vAlign w:val="center"/>
          </w:tcPr>
          <w:p w14:paraId="4EB9A86C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DF43B3D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208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</w:trPr>
        <w:tc>
          <w:tcPr>
            <w:tcW w:w="993" w:type="dxa"/>
            <w:vMerge w:val="continue"/>
            <w:noWrap w:val="0"/>
            <w:vAlign w:val="center"/>
          </w:tcPr>
          <w:p w14:paraId="29351233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49FAD1CB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65E9823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4D5DEFB4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C270B2E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（2）未及时护送病人做治疗</w:t>
            </w:r>
          </w:p>
        </w:tc>
        <w:tc>
          <w:tcPr>
            <w:tcW w:w="704" w:type="dxa"/>
            <w:noWrap w:val="0"/>
            <w:vAlign w:val="center"/>
          </w:tcPr>
          <w:p w14:paraId="464C4E9D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25A1C52A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4AE8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993" w:type="dxa"/>
            <w:vMerge w:val="continue"/>
            <w:noWrap w:val="0"/>
            <w:vAlign w:val="center"/>
          </w:tcPr>
          <w:p w14:paraId="1FC3F8A8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restart"/>
            <w:noWrap w:val="0"/>
            <w:vAlign w:val="center"/>
          </w:tcPr>
          <w:p w14:paraId="45B020B6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8.保证病人安全，防止病人坠</w:t>
            </w:r>
          </w:p>
          <w:p w14:paraId="1B042428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床、跌倒、烫伤等意外事故</w:t>
            </w:r>
          </w:p>
        </w:tc>
        <w:tc>
          <w:tcPr>
            <w:tcW w:w="708" w:type="dxa"/>
            <w:vMerge w:val="restart"/>
            <w:noWrap w:val="0"/>
            <w:vAlign w:val="top"/>
          </w:tcPr>
          <w:p w14:paraId="5D0B054F">
            <w:pPr>
              <w:jc w:val="center"/>
              <w:rPr>
                <w:rFonts w:hint="eastAsia"/>
                <w:bCs/>
                <w:iCs/>
              </w:rPr>
            </w:pPr>
          </w:p>
          <w:p w14:paraId="2A82EF1E">
            <w:pPr>
              <w:jc w:val="center"/>
              <w:rPr>
                <w:rFonts w:hint="eastAsia"/>
                <w:bCs/>
                <w:iCs/>
              </w:rPr>
            </w:pPr>
          </w:p>
          <w:p w14:paraId="6BFEF4D7">
            <w:pPr>
              <w:jc w:val="center"/>
              <w:rPr>
                <w:rFonts w:hint="eastAsia"/>
                <w:bCs/>
                <w:iCs/>
              </w:rPr>
            </w:pPr>
            <w:r>
              <w:rPr>
                <w:rFonts w:hint="eastAsia"/>
                <w:bCs/>
                <w:iCs/>
              </w:rPr>
              <w:t>4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7A2346F9"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提问两名护理员预防 “坠床、跌倒、烫伤”等的措施，询问科室护士长，护理员照顾的患者有无发生此类不良事件</w:t>
            </w:r>
          </w:p>
        </w:tc>
        <w:tc>
          <w:tcPr>
            <w:tcW w:w="3260" w:type="dxa"/>
            <w:noWrap w:val="0"/>
            <w:vAlign w:val="top"/>
          </w:tcPr>
          <w:p w14:paraId="1F67D787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（1）不了解预防 “坠床、跌倒、烫伤”等的措施（1分/人次）</w:t>
            </w:r>
          </w:p>
        </w:tc>
        <w:tc>
          <w:tcPr>
            <w:tcW w:w="704" w:type="dxa"/>
            <w:noWrap w:val="0"/>
            <w:vAlign w:val="center"/>
          </w:tcPr>
          <w:p w14:paraId="55BF6A9C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4ED12916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5AAF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993" w:type="dxa"/>
            <w:vMerge w:val="continue"/>
            <w:noWrap w:val="0"/>
            <w:vAlign w:val="center"/>
          </w:tcPr>
          <w:p w14:paraId="4780084B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48F3E2EC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04AF077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i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50003AFE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68109156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（2）护理员照顾的患者发生此类不良事件（1分/例）</w:t>
            </w:r>
          </w:p>
        </w:tc>
        <w:tc>
          <w:tcPr>
            <w:tcW w:w="704" w:type="dxa"/>
            <w:noWrap w:val="0"/>
            <w:vAlign w:val="center"/>
          </w:tcPr>
          <w:p w14:paraId="63EB5A18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213C216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0F1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993" w:type="dxa"/>
            <w:vMerge w:val="continue"/>
            <w:noWrap w:val="0"/>
            <w:vAlign w:val="center"/>
          </w:tcPr>
          <w:p w14:paraId="61A8F9BC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restart"/>
            <w:noWrap w:val="0"/>
            <w:vAlign w:val="center"/>
          </w:tcPr>
          <w:p w14:paraId="7D2C6AE3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9.细心观察病情，及时将病人的病情变化及时报告医生和护士</w:t>
            </w:r>
          </w:p>
        </w:tc>
        <w:tc>
          <w:tcPr>
            <w:tcW w:w="708" w:type="dxa"/>
            <w:vMerge w:val="restart"/>
            <w:noWrap w:val="0"/>
            <w:vAlign w:val="top"/>
          </w:tcPr>
          <w:p w14:paraId="56B57C59">
            <w:pPr>
              <w:jc w:val="center"/>
              <w:rPr>
                <w:rFonts w:hint="eastAsia"/>
                <w:bCs/>
                <w:iCs/>
              </w:rPr>
            </w:pPr>
          </w:p>
          <w:p w14:paraId="37FD3674">
            <w:pPr>
              <w:jc w:val="center"/>
              <w:rPr>
                <w:rFonts w:hint="eastAsia"/>
                <w:bCs/>
                <w:iCs/>
              </w:rPr>
            </w:pPr>
            <w:r>
              <w:rPr>
                <w:rFonts w:hint="eastAsia"/>
                <w:bCs/>
                <w:iCs/>
              </w:rPr>
              <w:t>4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6B29A099"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查看或询问医务人员，是否细心观察病情，有无及时将病人的病情变化及时报告医生和护士</w:t>
            </w:r>
          </w:p>
        </w:tc>
        <w:tc>
          <w:tcPr>
            <w:tcW w:w="3260" w:type="dxa"/>
            <w:noWrap w:val="0"/>
            <w:vAlign w:val="top"/>
          </w:tcPr>
          <w:p w14:paraId="67C5247F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（1）未细心观察病情（1分/人次）</w:t>
            </w:r>
          </w:p>
        </w:tc>
        <w:tc>
          <w:tcPr>
            <w:tcW w:w="704" w:type="dxa"/>
            <w:noWrap w:val="0"/>
            <w:vAlign w:val="center"/>
          </w:tcPr>
          <w:p w14:paraId="7F8B22B0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3D3FA6FF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446B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993" w:type="dxa"/>
            <w:vMerge w:val="continue"/>
            <w:noWrap w:val="0"/>
            <w:vAlign w:val="center"/>
          </w:tcPr>
          <w:p w14:paraId="591872CB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67AAA292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FCFC8EB"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42552429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F06AD10">
            <w:pPr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（2）未及时将病人的病情变化及时报告医生和护士（1分/人次）</w:t>
            </w:r>
          </w:p>
        </w:tc>
        <w:tc>
          <w:tcPr>
            <w:tcW w:w="704" w:type="dxa"/>
            <w:noWrap w:val="0"/>
            <w:vAlign w:val="center"/>
          </w:tcPr>
          <w:p w14:paraId="7A58A909">
            <w:pPr>
              <w:jc w:val="center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561F3A25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 w14:paraId="2BE05030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jc w:val="center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</w:p>
    <w:p w14:paraId="11425EE3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47"/>
          <w:szCs w:val="47"/>
          <w:lang w:eastAsia="en-US"/>
        </w:rPr>
      </w:pPr>
    </w:p>
    <w:tbl>
      <w:tblPr>
        <w:tblStyle w:val="4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111"/>
        <w:gridCol w:w="708"/>
        <w:gridCol w:w="3686"/>
        <w:gridCol w:w="3260"/>
        <w:gridCol w:w="704"/>
        <w:gridCol w:w="1080"/>
      </w:tblGrid>
      <w:tr w14:paraId="11C8B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93" w:type="dxa"/>
            <w:noWrap w:val="0"/>
            <w:vAlign w:val="center"/>
          </w:tcPr>
          <w:p w14:paraId="1A479CD6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项目</w:t>
            </w:r>
          </w:p>
        </w:tc>
        <w:tc>
          <w:tcPr>
            <w:tcW w:w="4111" w:type="dxa"/>
            <w:noWrap w:val="0"/>
            <w:vAlign w:val="center"/>
          </w:tcPr>
          <w:p w14:paraId="0EE7DB7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质量标准</w:t>
            </w:r>
          </w:p>
        </w:tc>
        <w:tc>
          <w:tcPr>
            <w:tcW w:w="708" w:type="dxa"/>
            <w:noWrap w:val="0"/>
            <w:vAlign w:val="center"/>
          </w:tcPr>
          <w:p w14:paraId="7CB34D77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分值</w:t>
            </w:r>
          </w:p>
        </w:tc>
        <w:tc>
          <w:tcPr>
            <w:tcW w:w="3686" w:type="dxa"/>
            <w:noWrap w:val="0"/>
            <w:vAlign w:val="center"/>
          </w:tcPr>
          <w:p w14:paraId="512732B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考核办法</w:t>
            </w:r>
          </w:p>
        </w:tc>
        <w:tc>
          <w:tcPr>
            <w:tcW w:w="3260" w:type="dxa"/>
            <w:noWrap w:val="0"/>
            <w:vAlign w:val="center"/>
          </w:tcPr>
          <w:p w14:paraId="30093835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扣分原因</w:t>
            </w:r>
          </w:p>
        </w:tc>
        <w:tc>
          <w:tcPr>
            <w:tcW w:w="704" w:type="dxa"/>
            <w:noWrap w:val="0"/>
            <w:vAlign w:val="center"/>
          </w:tcPr>
          <w:p w14:paraId="14096BD4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扣分</w:t>
            </w:r>
          </w:p>
        </w:tc>
        <w:tc>
          <w:tcPr>
            <w:tcW w:w="1080" w:type="dxa"/>
            <w:noWrap w:val="0"/>
            <w:vAlign w:val="center"/>
          </w:tcPr>
          <w:p w14:paraId="4BF8D9D6">
            <w:pPr>
              <w:spacing w:line="300" w:lineRule="exact"/>
              <w:rPr>
                <w:rFonts w:hint="eastAsia"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实得分</w:t>
            </w:r>
          </w:p>
        </w:tc>
      </w:tr>
      <w:tr w14:paraId="16953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993" w:type="dxa"/>
            <w:vMerge w:val="restart"/>
            <w:noWrap w:val="0"/>
            <w:vAlign w:val="center"/>
          </w:tcPr>
          <w:p w14:paraId="26703F9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三、</w:t>
            </w:r>
          </w:p>
          <w:p w14:paraId="1E4C3FC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生活</w:t>
            </w:r>
          </w:p>
          <w:p w14:paraId="76E555CA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护理</w:t>
            </w:r>
          </w:p>
          <w:p w14:paraId="5430099C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质量</w:t>
            </w:r>
          </w:p>
          <w:p w14:paraId="2EB8A15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标准</w:t>
            </w:r>
          </w:p>
          <w:p w14:paraId="2F80FD8E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50</w:t>
            </w:r>
            <w:r>
              <w:rPr>
                <w:rFonts w:ascii="仿宋_GB2312" w:eastAsia="仿宋_GB2312"/>
                <w:b/>
                <w:bCs/>
                <w:szCs w:val="21"/>
              </w:rPr>
              <w:t>%</w:t>
            </w:r>
          </w:p>
        </w:tc>
        <w:tc>
          <w:tcPr>
            <w:tcW w:w="4111" w:type="dxa"/>
            <w:vMerge w:val="restart"/>
            <w:noWrap w:val="0"/>
            <w:vAlign w:val="center"/>
          </w:tcPr>
          <w:p w14:paraId="27A15017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10.注意观察输液及引流情况，协助护士留取标本，计量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4CEEE4B6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232AF908">
            <w:pPr>
              <w:spacing w:line="3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查看或询问医务人员，护理员是否及时观察输液及引流情况，是否及时协助留取标本、计量</w:t>
            </w:r>
          </w:p>
        </w:tc>
        <w:tc>
          <w:tcPr>
            <w:tcW w:w="3260" w:type="dxa"/>
            <w:noWrap w:val="0"/>
            <w:vAlign w:val="top"/>
          </w:tcPr>
          <w:p w14:paraId="2632F838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（1）未及时观察输液及引流情况</w:t>
            </w:r>
          </w:p>
        </w:tc>
        <w:tc>
          <w:tcPr>
            <w:tcW w:w="704" w:type="dxa"/>
            <w:noWrap w:val="0"/>
            <w:vAlign w:val="top"/>
          </w:tcPr>
          <w:p w14:paraId="7392B9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1EBCA808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C26C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993" w:type="dxa"/>
            <w:vMerge w:val="continue"/>
            <w:noWrap w:val="0"/>
            <w:vAlign w:val="center"/>
          </w:tcPr>
          <w:p w14:paraId="4365279B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260A62B7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9B78608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7C42D895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F00E8D8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（2）未及时协助护士留取标本</w:t>
            </w:r>
          </w:p>
        </w:tc>
        <w:tc>
          <w:tcPr>
            <w:tcW w:w="704" w:type="dxa"/>
            <w:noWrap w:val="0"/>
            <w:vAlign w:val="top"/>
          </w:tcPr>
          <w:p w14:paraId="536B42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6688CCE7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64D5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993" w:type="dxa"/>
            <w:vMerge w:val="continue"/>
            <w:noWrap w:val="0"/>
            <w:vAlign w:val="center"/>
          </w:tcPr>
          <w:p w14:paraId="26E7DF1F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2CD936A3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5CEF9B34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1D17E61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CABE214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（3）未及时计量</w:t>
            </w:r>
          </w:p>
        </w:tc>
        <w:tc>
          <w:tcPr>
            <w:tcW w:w="704" w:type="dxa"/>
            <w:noWrap w:val="0"/>
            <w:vAlign w:val="top"/>
          </w:tcPr>
          <w:p w14:paraId="2C40E15B">
            <w:pPr>
              <w:ind w:firstLine="210" w:firstLineChars="100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1150CAF1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3516F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993" w:type="dxa"/>
            <w:vMerge w:val="restart"/>
            <w:noWrap w:val="0"/>
            <w:vAlign w:val="center"/>
          </w:tcPr>
          <w:p w14:paraId="2BB765B8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四、</w:t>
            </w:r>
          </w:p>
          <w:p w14:paraId="63CDC3C9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消毒</w:t>
            </w:r>
          </w:p>
          <w:p w14:paraId="3F572D42"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隔离</w:t>
            </w:r>
          </w:p>
          <w:p w14:paraId="2B5BCC71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8%</w:t>
            </w:r>
          </w:p>
        </w:tc>
        <w:tc>
          <w:tcPr>
            <w:tcW w:w="4111" w:type="dxa"/>
            <w:vMerge w:val="restart"/>
            <w:noWrap w:val="0"/>
            <w:vAlign w:val="center"/>
          </w:tcPr>
          <w:p w14:paraId="0944E30E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护理员院感意识强、消毒隔离操作规</w:t>
            </w:r>
          </w:p>
          <w:p w14:paraId="5ABC8D52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范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5CDABA80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3686" w:type="dxa"/>
            <w:vMerge w:val="restart"/>
            <w:noWrap w:val="0"/>
            <w:vAlign w:val="center"/>
          </w:tcPr>
          <w:p w14:paraId="1491FF12"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现场查看两名护理员的院感意识和消毒隔离操作是否规范</w:t>
            </w:r>
          </w:p>
        </w:tc>
        <w:tc>
          <w:tcPr>
            <w:tcW w:w="3260" w:type="dxa"/>
            <w:noWrap w:val="0"/>
            <w:vAlign w:val="top"/>
          </w:tcPr>
          <w:p w14:paraId="718DD041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（1）护理患者前后未及时洗手</w:t>
            </w:r>
          </w:p>
        </w:tc>
        <w:tc>
          <w:tcPr>
            <w:tcW w:w="704" w:type="dxa"/>
            <w:noWrap w:val="0"/>
            <w:vAlign w:val="top"/>
          </w:tcPr>
          <w:p w14:paraId="53D1D85E"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4C5849AE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3FCF1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993" w:type="dxa"/>
            <w:vMerge w:val="continue"/>
            <w:noWrap w:val="0"/>
            <w:vAlign w:val="center"/>
          </w:tcPr>
          <w:p w14:paraId="29B64FF0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6D40DFF2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84CE818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0BE52C01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39B1C9D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（2）不知晓终末消毒流程</w:t>
            </w:r>
          </w:p>
        </w:tc>
        <w:tc>
          <w:tcPr>
            <w:tcW w:w="704" w:type="dxa"/>
            <w:noWrap w:val="0"/>
            <w:vAlign w:val="top"/>
          </w:tcPr>
          <w:p w14:paraId="1CD5C4B0"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548311E3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5E1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993" w:type="dxa"/>
            <w:vMerge w:val="continue"/>
            <w:noWrap w:val="0"/>
            <w:vAlign w:val="center"/>
          </w:tcPr>
          <w:p w14:paraId="069C7F6C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3548E8BA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2DD5D4C5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5B7E7F9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0E88BBD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（3）接触患者分泌物时未戴手套</w:t>
            </w:r>
          </w:p>
        </w:tc>
        <w:tc>
          <w:tcPr>
            <w:tcW w:w="704" w:type="dxa"/>
            <w:noWrap w:val="0"/>
            <w:vAlign w:val="top"/>
          </w:tcPr>
          <w:p w14:paraId="68A93C64"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 w14:paraId="3DC6B559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9F36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93" w:type="dxa"/>
            <w:vMerge w:val="continue"/>
            <w:noWrap w:val="0"/>
            <w:vAlign w:val="center"/>
          </w:tcPr>
          <w:p w14:paraId="12D9506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3E3ECCF6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67428E2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0B24637F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5653DEFB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4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</w:rPr>
              <w:t>未按照院感要求正确处置垃圾</w:t>
            </w:r>
          </w:p>
        </w:tc>
        <w:tc>
          <w:tcPr>
            <w:tcW w:w="704" w:type="dxa"/>
            <w:noWrap w:val="0"/>
            <w:vAlign w:val="top"/>
          </w:tcPr>
          <w:p w14:paraId="2C6BF556"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07A8F7F4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32B0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993" w:type="dxa"/>
            <w:vMerge w:val="continue"/>
            <w:noWrap w:val="0"/>
            <w:vAlign w:val="center"/>
          </w:tcPr>
          <w:p w14:paraId="027F914B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11" w:type="dxa"/>
            <w:vMerge w:val="continue"/>
            <w:noWrap w:val="0"/>
            <w:vAlign w:val="center"/>
          </w:tcPr>
          <w:p w14:paraId="3FF8F8E4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E42F234"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86" w:type="dxa"/>
            <w:vMerge w:val="continue"/>
            <w:noWrap w:val="0"/>
            <w:vAlign w:val="center"/>
          </w:tcPr>
          <w:p w14:paraId="041DD646"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CD0F883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（5）未按照标准预防原则做好个人防护措施</w:t>
            </w:r>
          </w:p>
        </w:tc>
        <w:tc>
          <w:tcPr>
            <w:tcW w:w="704" w:type="dxa"/>
            <w:noWrap w:val="0"/>
            <w:vAlign w:val="top"/>
          </w:tcPr>
          <w:p w14:paraId="791C1FC9"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36632B37">
            <w:pPr>
              <w:spacing w:line="30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</w:tbl>
    <w:p w14:paraId="28AA7D41">
      <w:pPr>
        <w:widowControl/>
        <w:kinsoku w:val="0"/>
        <w:autoSpaceDE w:val="0"/>
        <w:autoSpaceDN w:val="0"/>
        <w:adjustRightInd w:val="0"/>
        <w:snapToGrid w:val="0"/>
        <w:spacing w:before="96" w:line="236" w:lineRule="auto"/>
        <w:ind w:right="351"/>
        <w:textAlignment w:val="baseline"/>
        <w:rPr>
          <w:rFonts w:hint="eastAsia" w:ascii="宋体" w:hAnsi="宋体" w:cs="宋体"/>
          <w:b/>
          <w:bCs/>
          <w:snapToGrid w:val="0"/>
          <w:color w:val="000000"/>
          <w:spacing w:val="5"/>
          <w:kern w:val="0"/>
          <w:sz w:val="24"/>
          <w:lang w:eastAsia="en-US"/>
        </w:rPr>
      </w:pPr>
    </w:p>
    <w:p w14:paraId="2C6CF6D1"/>
    <w:p w14:paraId="5C730802"/>
    <w:p w14:paraId="2D1F853D"/>
    <w:p w14:paraId="3217E9AA"/>
    <w:p w14:paraId="6814ACE8"/>
    <w:p w14:paraId="048A2B92"/>
    <w:sectPr>
      <w:headerReference r:id="rId3" w:type="default"/>
      <w:pgSz w:w="16838" w:h="11906" w:orient="landscape"/>
      <w:pgMar w:top="1701" w:right="1440" w:bottom="1134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A216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73CAC"/>
    <w:rsid w:val="00FD5504"/>
    <w:rsid w:val="220B1557"/>
    <w:rsid w:val="5B0134AB"/>
    <w:rsid w:val="6A17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table" w:styleId="5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2888</Words>
  <Characters>2960</Characters>
  <Lines>0</Lines>
  <Paragraphs>0</Paragraphs>
  <TotalTime>11</TotalTime>
  <ScaleCrop>false</ScaleCrop>
  <LinksUpToDate>false</LinksUpToDate>
  <CharactersWithSpaces>3121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2024-12-17T07:26:00Z</dcterms:created>
  <dc:creator>最拿手是泡面</dc:creator>
  <cp:lastModifiedBy>LW</cp:lastModifiedBy>
  <cp:lastPrinted>2024-12-17T07:35:00Z</cp:lastPrinted>
  <dcterms:modified xsi:type="dcterms:W3CDTF">2025-02-13T13:01:51Z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7958B3D9D622497E8DEF84C7D80553EA_13</vt:lpwstr>
  </property>
  <property fmtid="{D5CDD505-2E9C-101B-9397-08002B2CF9AE}" pid="4" name="KSOTemplateDocerSaveRecord">
    <vt:lpwstr>eyJoZGlkIjoiZjI1MWVkMjYxYzEzMDE2MzkxNTUxZWE4NWQ1Zjk4YjkiLCJ1c2VySWQiOiI2Mjk1MzcyNjIifQ==</vt:lpwstr>
  </property>
</Properties>
</file>